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E1" w:rsidRPr="0037624A" w:rsidRDefault="008D6BE1" w:rsidP="008D6BE1">
      <w:pPr>
        <w:autoSpaceDE w:val="0"/>
        <w:autoSpaceDN w:val="0"/>
        <w:adjustRightInd w:val="0"/>
        <w:jc w:val="center"/>
        <w:rPr>
          <w:rFonts w:ascii="標楷體" w:eastAsia="標楷體" w:hAnsi="標楷體" w:cs="TT1F0o00"/>
          <w:b/>
          <w:kern w:val="0"/>
          <w:sz w:val="40"/>
          <w:szCs w:val="40"/>
        </w:rPr>
      </w:pPr>
      <w:r w:rsidRPr="0037624A">
        <w:rPr>
          <w:rFonts w:ascii="標楷體" w:eastAsia="標楷體" w:hAnsi="標楷體" w:cs="TT1F0o00" w:hint="eastAsia"/>
          <w:b/>
          <w:kern w:val="0"/>
          <w:sz w:val="40"/>
          <w:szCs w:val="40"/>
        </w:rPr>
        <w:t xml:space="preserve">劍 </w:t>
      </w:r>
      <w:proofErr w:type="gramStart"/>
      <w:r w:rsidRPr="0037624A">
        <w:rPr>
          <w:rFonts w:ascii="標楷體" w:eastAsia="標楷體" w:hAnsi="標楷體" w:cs="TT1F0o00" w:hint="eastAsia"/>
          <w:b/>
          <w:kern w:val="0"/>
          <w:sz w:val="40"/>
          <w:szCs w:val="40"/>
        </w:rPr>
        <w:t>麟</w:t>
      </w:r>
      <w:proofErr w:type="gramEnd"/>
      <w:r w:rsidRPr="0037624A">
        <w:rPr>
          <w:rFonts w:ascii="標楷體" w:eastAsia="標楷體" w:hAnsi="標楷體" w:cs="TT1F0o00" w:hint="eastAsia"/>
          <w:b/>
          <w:kern w:val="0"/>
          <w:sz w:val="40"/>
          <w:szCs w:val="40"/>
        </w:rPr>
        <w:t xml:space="preserve"> 股 份 有 限 公 司</w:t>
      </w:r>
    </w:p>
    <w:p w:rsidR="008D6BE1" w:rsidRPr="0037624A" w:rsidRDefault="008D6BE1" w:rsidP="008D6BE1">
      <w:pPr>
        <w:autoSpaceDE w:val="0"/>
        <w:autoSpaceDN w:val="0"/>
        <w:adjustRightInd w:val="0"/>
        <w:snapToGrid w:val="0"/>
        <w:jc w:val="center"/>
        <w:rPr>
          <w:rFonts w:ascii="標楷體" w:eastAsia="標楷體" w:hAnsi="標楷體" w:cs="TT1F0o00"/>
          <w:b/>
          <w:kern w:val="0"/>
          <w:sz w:val="28"/>
          <w:szCs w:val="28"/>
        </w:rPr>
      </w:pPr>
      <w:r w:rsidRPr="0037624A">
        <w:rPr>
          <w:rFonts w:ascii="標楷體" w:eastAsia="標楷體" w:hAnsi="標楷體" w:cs="TT1F0o00" w:hint="eastAsia"/>
          <w:b/>
          <w:kern w:val="0"/>
          <w:sz w:val="28"/>
          <w:szCs w:val="28"/>
        </w:rPr>
        <w:t>民國一○</w:t>
      </w:r>
      <w:r w:rsidR="0088302A" w:rsidRPr="0037624A">
        <w:rPr>
          <w:rFonts w:ascii="標楷體" w:eastAsia="標楷體" w:hAnsi="標楷體" w:cs="TT1F0o00" w:hint="eastAsia"/>
          <w:b/>
          <w:kern w:val="0"/>
          <w:sz w:val="28"/>
          <w:szCs w:val="28"/>
        </w:rPr>
        <w:t>八</w:t>
      </w:r>
      <w:r w:rsidRPr="0037624A">
        <w:rPr>
          <w:rFonts w:ascii="標楷體" w:eastAsia="標楷體" w:hAnsi="標楷體" w:cs="TT1F0o00" w:hint="eastAsia"/>
          <w:b/>
          <w:kern w:val="0"/>
          <w:sz w:val="28"/>
          <w:szCs w:val="28"/>
        </w:rPr>
        <w:t>年股東常會議案參考資料</w:t>
      </w:r>
    </w:p>
    <w:p w:rsidR="000D3CD1" w:rsidRPr="0037624A" w:rsidRDefault="000D3CD1" w:rsidP="000D3CD1">
      <w:pPr>
        <w:pStyle w:val="HTML"/>
        <w:snapToGrid w:val="0"/>
        <w:spacing w:line="200" w:lineRule="atLeast"/>
        <w:ind w:left="721" w:hangingChars="200" w:hanging="721"/>
        <w:rPr>
          <w:rFonts w:ascii="標楷體" w:eastAsia="標楷體" w:hAnsi="標楷體" w:cs="DFKaiShu-SB-Estd-BF"/>
          <w:b/>
          <w:color w:val="auto"/>
          <w:sz w:val="36"/>
          <w:szCs w:val="36"/>
        </w:rPr>
      </w:pPr>
      <w:r w:rsidRPr="0037624A">
        <w:rPr>
          <w:rFonts w:ascii="標楷體" w:eastAsia="標楷體" w:hAnsi="標楷體" w:cs="DFKaiShu-SB-Estd-BF" w:hint="eastAsia"/>
          <w:b/>
          <w:color w:val="auto"/>
          <w:sz w:val="36"/>
          <w:szCs w:val="36"/>
        </w:rPr>
        <w:t>承認事項</w:t>
      </w:r>
    </w:p>
    <w:p w:rsidR="000D3CD1" w:rsidRPr="0037624A" w:rsidRDefault="000D3CD1" w:rsidP="000D3CD1">
      <w:pPr>
        <w:autoSpaceDE w:val="0"/>
        <w:autoSpaceDN w:val="0"/>
        <w:adjustRightInd w:val="0"/>
        <w:rPr>
          <w:rFonts w:ascii="標楷體" w:eastAsia="標楷體" w:hAnsi="標楷體" w:cs="DFKaiShu-SB-Estd-BF"/>
          <w:kern w:val="0"/>
          <w:sz w:val="32"/>
          <w:szCs w:val="32"/>
        </w:rPr>
      </w:pPr>
      <w:r w:rsidRPr="0037624A">
        <w:rPr>
          <w:rFonts w:ascii="標楷體" w:eastAsia="標楷體" w:hAnsi="標楷體" w:cs="DFKaiShu-SB-Estd-BF" w:hint="eastAsia"/>
          <w:kern w:val="0"/>
          <w:sz w:val="32"/>
          <w:szCs w:val="32"/>
        </w:rPr>
        <w:t>【第一案】                                     董事會提</w:t>
      </w:r>
    </w:p>
    <w:p w:rsidR="000D3CD1" w:rsidRPr="0037624A" w:rsidRDefault="000D3CD1" w:rsidP="000D3CD1">
      <w:pPr>
        <w:autoSpaceDE w:val="0"/>
        <w:autoSpaceDN w:val="0"/>
        <w:adjustRightInd w:val="0"/>
        <w:rPr>
          <w:rFonts w:ascii="標楷體" w:eastAsia="標楷體" w:hAnsi="標楷體"/>
          <w:sz w:val="32"/>
          <w:szCs w:val="32"/>
        </w:rPr>
      </w:pPr>
      <w:r w:rsidRPr="0037624A">
        <w:rPr>
          <w:rFonts w:ascii="標楷體" w:eastAsia="標楷體" w:hAnsi="標楷體" w:hint="eastAsia"/>
          <w:sz w:val="32"/>
          <w:szCs w:val="32"/>
        </w:rPr>
        <w:t>案由：</w:t>
      </w:r>
      <w:r w:rsidRPr="0037624A">
        <w:rPr>
          <w:rFonts w:ascii="標楷體" w:eastAsia="標楷體" w:hAnsi="標楷體"/>
          <w:sz w:val="32"/>
          <w:szCs w:val="32"/>
        </w:rPr>
        <w:t>一○</w:t>
      </w:r>
      <w:r w:rsidR="0088302A" w:rsidRPr="0037624A">
        <w:rPr>
          <w:rFonts w:ascii="標楷體" w:eastAsia="標楷體" w:hAnsi="標楷體" w:hint="eastAsia"/>
          <w:sz w:val="32"/>
          <w:szCs w:val="32"/>
        </w:rPr>
        <w:t>七</w:t>
      </w:r>
      <w:r w:rsidRPr="0037624A">
        <w:rPr>
          <w:rFonts w:ascii="標楷體" w:eastAsia="標楷體" w:hAnsi="標楷體"/>
          <w:sz w:val="32"/>
          <w:szCs w:val="32"/>
        </w:rPr>
        <w:t>年度營業報告書暨財務報</w:t>
      </w:r>
      <w:r w:rsidRPr="0037624A">
        <w:rPr>
          <w:rFonts w:ascii="標楷體" w:eastAsia="標楷體" w:hAnsi="標楷體" w:hint="eastAsia"/>
          <w:sz w:val="32"/>
          <w:szCs w:val="32"/>
        </w:rPr>
        <w:t>告</w:t>
      </w:r>
      <w:r w:rsidRPr="0037624A">
        <w:rPr>
          <w:rFonts w:ascii="標楷體" w:eastAsia="標楷體" w:hAnsi="標楷體"/>
          <w:sz w:val="32"/>
          <w:szCs w:val="32"/>
        </w:rPr>
        <w:t>案</w:t>
      </w:r>
      <w:r w:rsidRPr="0037624A">
        <w:rPr>
          <w:rFonts w:ascii="標楷體" w:eastAsia="標楷體" w:hAnsi="標楷體" w:hint="eastAsia"/>
          <w:sz w:val="32"/>
          <w:szCs w:val="32"/>
        </w:rPr>
        <w:t>，提請  承認</w:t>
      </w:r>
      <w:r w:rsidRPr="0037624A">
        <w:rPr>
          <w:rFonts w:ascii="標楷體" w:eastAsia="標楷體" w:hAnsi="標楷體"/>
          <w:sz w:val="32"/>
          <w:szCs w:val="32"/>
        </w:rPr>
        <w:t>。</w:t>
      </w:r>
    </w:p>
    <w:p w:rsidR="000D3CD1" w:rsidRPr="0037624A" w:rsidRDefault="000D3CD1" w:rsidP="000D3CD1">
      <w:pPr>
        <w:autoSpaceDE w:val="0"/>
        <w:autoSpaceDN w:val="0"/>
        <w:adjustRightInd w:val="0"/>
        <w:snapToGrid w:val="0"/>
        <w:spacing w:line="180" w:lineRule="atLeast"/>
        <w:rPr>
          <w:rFonts w:ascii="標楷體" w:eastAsia="標楷體" w:hAnsi="標楷體"/>
          <w:sz w:val="32"/>
          <w:szCs w:val="32"/>
        </w:rPr>
      </w:pPr>
      <w:r w:rsidRPr="0037624A">
        <w:rPr>
          <w:rFonts w:ascii="標楷體" w:eastAsia="標楷體" w:hAnsi="標楷體" w:hint="eastAsia"/>
          <w:sz w:val="32"/>
          <w:szCs w:val="32"/>
        </w:rPr>
        <w:t>說明：</w:t>
      </w:r>
    </w:p>
    <w:p w:rsidR="000D3CD1" w:rsidRPr="0037624A" w:rsidRDefault="000D3CD1" w:rsidP="000D3CD1">
      <w:pPr>
        <w:autoSpaceDE w:val="0"/>
        <w:autoSpaceDN w:val="0"/>
        <w:adjustRightInd w:val="0"/>
        <w:snapToGrid w:val="0"/>
        <w:spacing w:line="200" w:lineRule="atLeast"/>
        <w:ind w:left="640" w:hangingChars="200" w:hanging="640"/>
        <w:rPr>
          <w:rFonts w:ascii="標楷體" w:eastAsia="標楷體" w:hAnsi="標楷體" w:cs="細明體"/>
          <w:kern w:val="0"/>
          <w:sz w:val="32"/>
          <w:szCs w:val="32"/>
        </w:rPr>
      </w:pPr>
      <w:r w:rsidRPr="0037624A">
        <w:rPr>
          <w:rFonts w:ascii="標楷體" w:eastAsia="標楷體" w:hAnsi="標楷體" w:hint="eastAsia"/>
          <w:sz w:val="32"/>
          <w:szCs w:val="32"/>
        </w:rPr>
        <w:t>一、</w:t>
      </w:r>
      <w:proofErr w:type="gramStart"/>
      <w:r w:rsidRPr="0037624A">
        <w:rPr>
          <w:rFonts w:ascii="標楷體" w:eastAsia="標楷體" w:hAnsi="標楷體" w:cs="細明體" w:hint="eastAsia"/>
          <w:kern w:val="0"/>
          <w:sz w:val="32"/>
          <w:szCs w:val="32"/>
        </w:rPr>
        <w:t>董事會造送本公司</w:t>
      </w:r>
      <w:proofErr w:type="gramEnd"/>
      <w:r w:rsidRPr="0037624A">
        <w:rPr>
          <w:rFonts w:ascii="標楷體" w:eastAsia="標楷體" w:hAnsi="標楷體" w:cs="細明體" w:hint="eastAsia"/>
          <w:kern w:val="0"/>
          <w:sz w:val="32"/>
          <w:szCs w:val="32"/>
        </w:rPr>
        <w:t>一○</w:t>
      </w:r>
      <w:r w:rsidR="0088302A" w:rsidRPr="0037624A">
        <w:rPr>
          <w:rFonts w:ascii="標楷體" w:eastAsia="標楷體" w:hAnsi="標楷體" w:cs="細明體" w:hint="eastAsia"/>
          <w:kern w:val="0"/>
          <w:sz w:val="32"/>
          <w:szCs w:val="32"/>
        </w:rPr>
        <w:t>七</w:t>
      </w:r>
      <w:r w:rsidRPr="0037624A">
        <w:rPr>
          <w:rFonts w:ascii="標楷體" w:eastAsia="標楷體" w:hAnsi="標楷體" w:cs="細明體" w:hint="eastAsia"/>
          <w:kern w:val="0"/>
          <w:sz w:val="32"/>
          <w:szCs w:val="32"/>
        </w:rPr>
        <w:t>年度個體財務報告暨合併財務報告，業經資誠聯合會計師事務所</w:t>
      </w:r>
      <w:r w:rsidR="00617B6C" w:rsidRPr="0037624A">
        <w:rPr>
          <w:rFonts w:ascii="標楷體" w:eastAsia="標楷體" w:hAnsi="標楷體" w:cs="細明體" w:hint="eastAsia"/>
          <w:kern w:val="0"/>
          <w:sz w:val="32"/>
          <w:szCs w:val="32"/>
        </w:rPr>
        <w:t>陳晉昌及林一帆</w:t>
      </w:r>
      <w:r w:rsidRPr="0037624A">
        <w:rPr>
          <w:rFonts w:ascii="標楷體" w:eastAsia="標楷體" w:hAnsi="標楷體" w:cs="細明體" w:hint="eastAsia"/>
          <w:kern w:val="0"/>
          <w:sz w:val="32"/>
          <w:szCs w:val="32"/>
        </w:rPr>
        <w:t>會計師查核簽證完竣，</w:t>
      </w:r>
      <w:proofErr w:type="gramStart"/>
      <w:r w:rsidRPr="0037624A">
        <w:rPr>
          <w:rFonts w:ascii="標楷體" w:eastAsia="標楷體" w:hAnsi="標楷體" w:cs="細明體" w:hint="eastAsia"/>
          <w:kern w:val="0"/>
          <w:sz w:val="32"/>
          <w:szCs w:val="32"/>
        </w:rPr>
        <w:t>併</w:t>
      </w:r>
      <w:proofErr w:type="gramEnd"/>
      <w:r w:rsidRPr="0037624A">
        <w:rPr>
          <w:rFonts w:ascii="標楷體" w:eastAsia="標楷體" w:hAnsi="標楷體" w:cs="細明體" w:hint="eastAsia"/>
          <w:kern w:val="0"/>
          <w:sz w:val="32"/>
          <w:szCs w:val="32"/>
        </w:rPr>
        <w:t>同營業報告書，經審計委員會</w:t>
      </w:r>
      <w:proofErr w:type="gramStart"/>
      <w:r w:rsidRPr="0037624A">
        <w:rPr>
          <w:rFonts w:ascii="標楷體" w:eastAsia="標楷體" w:hAnsi="標楷體" w:cs="細明體" w:hint="eastAsia"/>
          <w:kern w:val="0"/>
          <w:sz w:val="32"/>
          <w:szCs w:val="32"/>
        </w:rPr>
        <w:t>查核竣事</w:t>
      </w:r>
      <w:proofErr w:type="gramEnd"/>
      <w:r w:rsidRPr="0037624A">
        <w:rPr>
          <w:rFonts w:ascii="標楷體" w:eastAsia="標楷體" w:hAnsi="標楷體" w:cs="細明體" w:hint="eastAsia"/>
          <w:kern w:val="0"/>
          <w:sz w:val="32"/>
          <w:szCs w:val="32"/>
        </w:rPr>
        <w:t>。</w:t>
      </w:r>
    </w:p>
    <w:p w:rsidR="000D3CD1" w:rsidRPr="0037624A" w:rsidRDefault="000D3CD1" w:rsidP="000D3CD1">
      <w:pPr>
        <w:autoSpaceDE w:val="0"/>
        <w:autoSpaceDN w:val="0"/>
        <w:adjustRightInd w:val="0"/>
        <w:snapToGrid w:val="0"/>
        <w:spacing w:line="180" w:lineRule="atLeast"/>
        <w:ind w:left="640" w:hangingChars="200" w:hanging="640"/>
        <w:rPr>
          <w:rFonts w:ascii="標楷體" w:eastAsia="標楷體" w:hAnsi="標楷體"/>
          <w:sz w:val="32"/>
          <w:szCs w:val="32"/>
        </w:rPr>
      </w:pPr>
      <w:r w:rsidRPr="0037624A">
        <w:rPr>
          <w:rFonts w:ascii="標楷體" w:eastAsia="標楷體" w:hAnsi="標楷體" w:hint="eastAsia"/>
          <w:sz w:val="32"/>
          <w:szCs w:val="32"/>
        </w:rPr>
        <w:t>二、前項</w:t>
      </w:r>
      <w:r w:rsidRPr="0037624A">
        <w:rPr>
          <w:rFonts w:ascii="標楷體" w:eastAsia="標楷體" w:hAnsi="標楷體"/>
          <w:sz w:val="32"/>
          <w:szCs w:val="32"/>
        </w:rPr>
        <w:t>營業報告書</w:t>
      </w:r>
      <w:r w:rsidRPr="0037624A">
        <w:rPr>
          <w:rFonts w:ascii="標楷體" w:eastAsia="標楷體" w:hAnsi="標楷體" w:hint="eastAsia"/>
          <w:sz w:val="32"/>
          <w:szCs w:val="32"/>
        </w:rPr>
        <w:t>、審計委員會審查報告書、會計師查核報告書及上述財務報告，請參閱本手冊附件一</w:t>
      </w:r>
      <w:r w:rsidR="0088302A" w:rsidRPr="0037624A">
        <w:rPr>
          <w:rFonts w:ascii="標楷體" w:eastAsia="標楷體" w:hAnsi="標楷體" w:hint="eastAsia"/>
          <w:sz w:val="32"/>
          <w:szCs w:val="32"/>
        </w:rPr>
        <w:t>至附件</w:t>
      </w:r>
      <w:proofErr w:type="gramStart"/>
      <w:r w:rsidR="0088302A" w:rsidRPr="0037624A">
        <w:rPr>
          <w:rFonts w:ascii="標楷體" w:eastAsia="標楷體" w:hAnsi="標楷體" w:hint="eastAsia"/>
          <w:sz w:val="32"/>
          <w:szCs w:val="32"/>
        </w:rPr>
        <w:t>三</w:t>
      </w:r>
      <w:proofErr w:type="gramEnd"/>
      <w:r w:rsidRPr="0037624A">
        <w:rPr>
          <w:rFonts w:ascii="標楷體" w:eastAsia="標楷體" w:hAnsi="標楷體" w:hint="eastAsia"/>
          <w:sz w:val="32"/>
          <w:szCs w:val="32"/>
        </w:rPr>
        <w:t>。</w:t>
      </w:r>
    </w:p>
    <w:p w:rsidR="000D3CD1" w:rsidRPr="0037624A" w:rsidRDefault="000D3CD1" w:rsidP="000D3CD1">
      <w:pPr>
        <w:autoSpaceDE w:val="0"/>
        <w:autoSpaceDN w:val="0"/>
        <w:adjustRightInd w:val="0"/>
        <w:rPr>
          <w:rFonts w:ascii="標楷體" w:eastAsia="標楷體" w:hAnsi="標楷體"/>
          <w:sz w:val="32"/>
          <w:szCs w:val="32"/>
        </w:rPr>
      </w:pPr>
      <w:r w:rsidRPr="0037624A">
        <w:rPr>
          <w:rFonts w:ascii="標楷體" w:eastAsia="標楷體" w:hAnsi="標楷體" w:hint="eastAsia"/>
          <w:sz w:val="32"/>
          <w:szCs w:val="32"/>
        </w:rPr>
        <w:t>決議：</w:t>
      </w:r>
    </w:p>
    <w:p w:rsidR="000D3CD1" w:rsidRPr="0037624A" w:rsidRDefault="000D3CD1" w:rsidP="000D3CD1">
      <w:pPr>
        <w:autoSpaceDE w:val="0"/>
        <w:autoSpaceDN w:val="0"/>
        <w:adjustRightInd w:val="0"/>
        <w:rPr>
          <w:rFonts w:ascii="標楷體" w:eastAsia="標楷體" w:hAnsi="標楷體" w:cs="DFKaiShu-SB-Estd-BF"/>
          <w:kern w:val="0"/>
          <w:sz w:val="32"/>
          <w:szCs w:val="32"/>
        </w:rPr>
      </w:pPr>
      <w:r w:rsidRPr="0037624A">
        <w:rPr>
          <w:rFonts w:ascii="標楷體" w:eastAsia="標楷體" w:hAnsi="標楷體" w:cs="DFKaiShu-SB-Estd-BF" w:hint="eastAsia"/>
          <w:kern w:val="0"/>
          <w:sz w:val="32"/>
          <w:szCs w:val="32"/>
        </w:rPr>
        <w:t>【第二案】                                     董事會提</w:t>
      </w:r>
    </w:p>
    <w:p w:rsidR="000D3CD1" w:rsidRPr="0037624A" w:rsidRDefault="000D3CD1" w:rsidP="000D3CD1">
      <w:pPr>
        <w:autoSpaceDE w:val="0"/>
        <w:autoSpaceDN w:val="0"/>
        <w:adjustRightInd w:val="0"/>
        <w:rPr>
          <w:rFonts w:ascii="標楷體" w:eastAsia="標楷體" w:hAnsi="標楷體"/>
          <w:sz w:val="32"/>
          <w:szCs w:val="32"/>
        </w:rPr>
      </w:pPr>
      <w:r w:rsidRPr="0037624A">
        <w:rPr>
          <w:rFonts w:ascii="標楷體" w:eastAsia="標楷體" w:hAnsi="標楷體" w:hint="eastAsia"/>
          <w:sz w:val="32"/>
          <w:szCs w:val="32"/>
        </w:rPr>
        <w:t>案由：</w:t>
      </w:r>
      <w:r w:rsidRPr="0037624A">
        <w:rPr>
          <w:rFonts w:ascii="標楷體" w:eastAsia="標楷體" w:hAnsi="標楷體"/>
          <w:sz w:val="32"/>
          <w:szCs w:val="32"/>
        </w:rPr>
        <w:t>一○</w:t>
      </w:r>
      <w:r w:rsidR="00617B6C" w:rsidRPr="0037624A">
        <w:rPr>
          <w:rFonts w:ascii="標楷體" w:eastAsia="標楷體" w:hAnsi="標楷體" w:cs="細明體" w:hint="eastAsia"/>
          <w:kern w:val="0"/>
          <w:sz w:val="32"/>
          <w:szCs w:val="32"/>
        </w:rPr>
        <w:t>七</w:t>
      </w:r>
      <w:r w:rsidRPr="0037624A">
        <w:rPr>
          <w:rFonts w:ascii="標楷體" w:eastAsia="標楷體" w:hAnsi="標楷體"/>
          <w:sz w:val="32"/>
          <w:szCs w:val="32"/>
        </w:rPr>
        <w:t>年度盈餘分配案</w:t>
      </w:r>
      <w:r w:rsidRPr="0037624A">
        <w:rPr>
          <w:rFonts w:ascii="標楷體" w:eastAsia="標楷體" w:hAnsi="標楷體" w:hint="eastAsia"/>
          <w:sz w:val="32"/>
          <w:szCs w:val="32"/>
        </w:rPr>
        <w:t>，提請  承認</w:t>
      </w:r>
      <w:r w:rsidRPr="0037624A">
        <w:rPr>
          <w:rFonts w:ascii="標楷體" w:eastAsia="標楷體" w:hAnsi="標楷體"/>
          <w:sz w:val="32"/>
          <w:szCs w:val="32"/>
        </w:rPr>
        <w:t>。</w:t>
      </w:r>
    </w:p>
    <w:p w:rsidR="000D3CD1" w:rsidRPr="0037624A" w:rsidRDefault="000D3CD1" w:rsidP="000D3CD1">
      <w:pPr>
        <w:autoSpaceDE w:val="0"/>
        <w:autoSpaceDN w:val="0"/>
        <w:adjustRightInd w:val="0"/>
        <w:snapToGrid w:val="0"/>
        <w:spacing w:line="180" w:lineRule="atLeast"/>
        <w:rPr>
          <w:rFonts w:ascii="標楷體" w:eastAsia="標楷體" w:hAnsi="標楷體"/>
          <w:sz w:val="32"/>
          <w:szCs w:val="32"/>
        </w:rPr>
      </w:pPr>
      <w:r w:rsidRPr="0037624A">
        <w:rPr>
          <w:rFonts w:ascii="標楷體" w:eastAsia="標楷體" w:hAnsi="標楷體" w:hint="eastAsia"/>
          <w:sz w:val="32"/>
          <w:szCs w:val="32"/>
        </w:rPr>
        <w:t>說明：</w:t>
      </w:r>
    </w:p>
    <w:p w:rsidR="000D3CD1" w:rsidRPr="0037624A" w:rsidRDefault="000D3CD1" w:rsidP="000D3CD1">
      <w:pPr>
        <w:autoSpaceDE w:val="0"/>
        <w:autoSpaceDN w:val="0"/>
        <w:adjustRightInd w:val="0"/>
        <w:snapToGrid w:val="0"/>
        <w:spacing w:line="180" w:lineRule="atLeast"/>
        <w:ind w:left="640" w:hangingChars="200" w:hanging="640"/>
        <w:rPr>
          <w:rFonts w:ascii="標楷體" w:eastAsia="標楷體" w:hAnsi="標楷體"/>
          <w:sz w:val="32"/>
          <w:szCs w:val="32"/>
        </w:rPr>
      </w:pPr>
      <w:r w:rsidRPr="0037624A">
        <w:rPr>
          <w:rFonts w:ascii="標楷體" w:eastAsia="標楷體" w:hAnsi="標楷體" w:hint="eastAsia"/>
          <w:sz w:val="32"/>
          <w:szCs w:val="32"/>
        </w:rPr>
        <w:t>一、民國一</w:t>
      </w:r>
      <w:r w:rsidRPr="0037624A">
        <w:rPr>
          <w:rFonts w:ascii="標楷體" w:eastAsia="標楷體" w:hAnsi="標楷體"/>
          <w:sz w:val="32"/>
          <w:szCs w:val="32"/>
        </w:rPr>
        <w:t>○</w:t>
      </w:r>
      <w:r w:rsidR="00617B6C" w:rsidRPr="0037624A">
        <w:rPr>
          <w:rFonts w:ascii="標楷體" w:eastAsia="標楷體" w:hAnsi="標楷體" w:cs="細明體" w:hint="eastAsia"/>
          <w:kern w:val="0"/>
          <w:sz w:val="32"/>
          <w:szCs w:val="32"/>
        </w:rPr>
        <w:t>七</w:t>
      </w:r>
      <w:r w:rsidRPr="0037624A">
        <w:rPr>
          <w:rFonts w:ascii="標楷體" w:eastAsia="標楷體" w:hAnsi="標楷體"/>
          <w:sz w:val="32"/>
          <w:szCs w:val="32"/>
        </w:rPr>
        <w:t>年度</w:t>
      </w:r>
      <w:r w:rsidRPr="0037624A">
        <w:rPr>
          <w:rFonts w:ascii="標楷體" w:eastAsia="標楷體" w:hAnsi="標楷體" w:hint="eastAsia"/>
          <w:sz w:val="32"/>
          <w:szCs w:val="32"/>
        </w:rPr>
        <w:t>盈餘分配案，業經民國一○</w:t>
      </w:r>
      <w:r w:rsidR="00617B6C" w:rsidRPr="0037624A">
        <w:rPr>
          <w:rFonts w:ascii="標楷體" w:eastAsia="標楷體" w:hAnsi="標楷體" w:hint="eastAsia"/>
          <w:sz w:val="32"/>
          <w:szCs w:val="32"/>
        </w:rPr>
        <w:t>八</w:t>
      </w:r>
      <w:r w:rsidRPr="0037624A">
        <w:rPr>
          <w:rFonts w:ascii="標楷體" w:eastAsia="標楷體" w:hAnsi="標楷體" w:hint="eastAsia"/>
          <w:sz w:val="32"/>
          <w:szCs w:val="32"/>
        </w:rPr>
        <w:t>年三月十</w:t>
      </w:r>
      <w:r w:rsidR="00617B6C" w:rsidRPr="0037624A">
        <w:rPr>
          <w:rFonts w:ascii="標楷體" w:eastAsia="標楷體" w:hAnsi="標楷體" w:hint="eastAsia"/>
          <w:sz w:val="32"/>
          <w:szCs w:val="32"/>
        </w:rPr>
        <w:t>五</w:t>
      </w:r>
      <w:r w:rsidRPr="0037624A">
        <w:rPr>
          <w:rFonts w:ascii="標楷體" w:eastAsia="標楷體" w:hAnsi="標楷體" w:hint="eastAsia"/>
          <w:sz w:val="32"/>
          <w:szCs w:val="32"/>
        </w:rPr>
        <w:t>日董事會決議通過。</w:t>
      </w:r>
    </w:p>
    <w:p w:rsidR="000D3CD1" w:rsidRPr="0037624A" w:rsidRDefault="000D3CD1" w:rsidP="000D3CD1">
      <w:pPr>
        <w:widowControl/>
        <w:snapToGrid w:val="0"/>
        <w:ind w:left="640" w:hangingChars="200" w:hanging="640"/>
        <w:rPr>
          <w:rFonts w:ascii="標楷體" w:eastAsia="標楷體" w:hAnsi="標楷體"/>
          <w:kern w:val="0"/>
          <w:sz w:val="28"/>
          <w:szCs w:val="28"/>
        </w:rPr>
      </w:pPr>
      <w:r w:rsidRPr="0037624A">
        <w:rPr>
          <w:rFonts w:ascii="標楷體" w:eastAsia="標楷體" w:hAnsi="標楷體" w:hint="eastAsia"/>
          <w:sz w:val="32"/>
          <w:szCs w:val="32"/>
        </w:rPr>
        <w:t>二、本次盈餘分配擬配發</w:t>
      </w:r>
      <w:r w:rsidRPr="0037624A">
        <w:rPr>
          <w:rFonts w:ascii="標楷體" w:eastAsia="標楷體" w:hAnsi="標楷體" w:hint="eastAsia"/>
          <w:kern w:val="0"/>
          <w:sz w:val="32"/>
          <w:szCs w:val="32"/>
        </w:rPr>
        <w:t>股東現金股利新台幣</w:t>
      </w:r>
      <w:r w:rsidR="00781F58" w:rsidRPr="0037624A">
        <w:rPr>
          <w:rFonts w:ascii="標楷體" w:eastAsia="標楷體" w:hAnsi="標楷體" w:hint="eastAsia"/>
          <w:kern w:val="0"/>
          <w:sz w:val="32"/>
          <w:szCs w:val="32"/>
        </w:rPr>
        <w:t>378,901,405</w:t>
      </w:r>
      <w:r w:rsidRPr="0037624A">
        <w:rPr>
          <w:rFonts w:ascii="標楷體" w:eastAsia="標楷體" w:hAnsi="標楷體" w:hint="eastAsia"/>
          <w:kern w:val="0"/>
          <w:sz w:val="32"/>
          <w:szCs w:val="32"/>
        </w:rPr>
        <w:t>元，每股配發新台幣</w:t>
      </w:r>
      <w:r w:rsidR="00781F58" w:rsidRPr="0037624A">
        <w:rPr>
          <w:rFonts w:ascii="標楷體" w:eastAsia="標楷體" w:hAnsi="標楷體" w:hint="eastAsia"/>
          <w:kern w:val="0"/>
          <w:sz w:val="32"/>
          <w:szCs w:val="32"/>
        </w:rPr>
        <w:t>5.00</w:t>
      </w:r>
      <w:r w:rsidRPr="0037624A">
        <w:rPr>
          <w:rFonts w:ascii="標楷體" w:eastAsia="標楷體" w:hAnsi="標楷體" w:hint="eastAsia"/>
          <w:kern w:val="0"/>
          <w:sz w:val="32"/>
          <w:szCs w:val="32"/>
        </w:rPr>
        <w:t>元。</w:t>
      </w:r>
    </w:p>
    <w:p w:rsidR="000D3CD1" w:rsidRPr="0037624A" w:rsidRDefault="000D3CD1" w:rsidP="000D3CD1">
      <w:pPr>
        <w:autoSpaceDE w:val="0"/>
        <w:autoSpaceDN w:val="0"/>
        <w:adjustRightInd w:val="0"/>
        <w:snapToGrid w:val="0"/>
        <w:spacing w:line="180" w:lineRule="atLeast"/>
        <w:ind w:left="640" w:hangingChars="200" w:hanging="640"/>
        <w:rPr>
          <w:rFonts w:eastAsia="標楷體"/>
          <w:bCs/>
          <w:sz w:val="32"/>
          <w:szCs w:val="32"/>
        </w:rPr>
      </w:pPr>
      <w:r w:rsidRPr="0037624A">
        <w:rPr>
          <w:rFonts w:ascii="標楷體" w:eastAsia="標楷體" w:hAnsi="標楷體" w:hint="eastAsia"/>
          <w:sz w:val="32"/>
          <w:szCs w:val="32"/>
        </w:rPr>
        <w:t>三、</w:t>
      </w:r>
      <w:r w:rsidRPr="0037624A">
        <w:rPr>
          <w:rFonts w:ascii="標楷體" w:eastAsia="標楷體" w:hint="eastAsia"/>
          <w:bCs/>
          <w:sz w:val="32"/>
          <w:szCs w:val="32"/>
        </w:rPr>
        <w:t>本次盈餘分配案</w:t>
      </w:r>
      <w:r w:rsidRPr="0037624A">
        <w:rPr>
          <w:rFonts w:eastAsia="標楷體" w:hint="eastAsia"/>
          <w:bCs/>
          <w:sz w:val="32"/>
          <w:szCs w:val="32"/>
        </w:rPr>
        <w:t>，</w:t>
      </w:r>
      <w:proofErr w:type="gramStart"/>
      <w:r w:rsidRPr="0037624A">
        <w:rPr>
          <w:rFonts w:eastAsia="標楷體" w:hint="eastAsia"/>
          <w:bCs/>
          <w:sz w:val="32"/>
          <w:szCs w:val="32"/>
        </w:rPr>
        <w:t>若遇因買回</w:t>
      </w:r>
      <w:proofErr w:type="gramEnd"/>
      <w:r w:rsidRPr="0037624A">
        <w:rPr>
          <w:rFonts w:eastAsia="標楷體" w:hint="eastAsia"/>
          <w:bCs/>
          <w:sz w:val="32"/>
          <w:szCs w:val="32"/>
        </w:rPr>
        <w:t>本公司股份、庫藏股轉讓或註銷、可轉換公司債轉換或員工認股權憑證行使等，致影響流通在外股數，股東配息率因此發生變動者，擬請股東會授權董事長全權處理之。</w:t>
      </w:r>
    </w:p>
    <w:p w:rsidR="000D3CD1" w:rsidRPr="0037624A" w:rsidRDefault="000D3CD1" w:rsidP="000D3CD1">
      <w:pPr>
        <w:pStyle w:val="2"/>
        <w:spacing w:line="400" w:lineRule="exact"/>
        <w:ind w:left="640" w:hangingChars="200" w:hanging="640"/>
        <w:rPr>
          <w:rFonts w:eastAsia="標楷體"/>
          <w:b w:val="0"/>
          <w:bCs/>
          <w:sz w:val="32"/>
          <w:szCs w:val="32"/>
        </w:rPr>
      </w:pPr>
      <w:r w:rsidRPr="0037624A">
        <w:rPr>
          <w:rFonts w:ascii="標楷體" w:eastAsia="標楷體" w:hAnsi="標楷體" w:hint="eastAsia"/>
          <w:b w:val="0"/>
          <w:sz w:val="32"/>
          <w:szCs w:val="32"/>
        </w:rPr>
        <w:t>四、</w:t>
      </w:r>
      <w:r w:rsidRPr="0037624A">
        <w:rPr>
          <w:rFonts w:eastAsia="標楷體" w:hint="eastAsia"/>
          <w:b w:val="0"/>
          <w:bCs/>
          <w:sz w:val="32"/>
          <w:szCs w:val="32"/>
        </w:rPr>
        <w:t>本次現金股利分派案</w:t>
      </w:r>
      <w:proofErr w:type="gramStart"/>
      <w:r w:rsidRPr="0037624A">
        <w:rPr>
          <w:rFonts w:eastAsia="標楷體" w:hint="eastAsia"/>
          <w:b w:val="0"/>
          <w:bCs/>
          <w:sz w:val="32"/>
          <w:szCs w:val="32"/>
        </w:rPr>
        <w:t>俟</w:t>
      </w:r>
      <w:proofErr w:type="gramEnd"/>
      <w:r w:rsidRPr="0037624A">
        <w:rPr>
          <w:rFonts w:eastAsia="標楷體" w:hint="eastAsia"/>
          <w:b w:val="0"/>
          <w:bCs/>
          <w:sz w:val="32"/>
          <w:szCs w:val="32"/>
        </w:rPr>
        <w:t>股東會決議通過後，擬授權由董事長另訂除息基準日，而發放現金股利時，分派予個別股東之股利總額發放至</w:t>
      </w:r>
      <w:r w:rsidRPr="0037624A">
        <w:rPr>
          <w:rFonts w:ascii="標楷體" w:eastAsia="標楷體" w:hAnsi="標楷體" w:hint="eastAsia"/>
          <w:b w:val="0"/>
          <w:bCs/>
          <w:sz w:val="32"/>
          <w:szCs w:val="32"/>
        </w:rPr>
        <w:t>「元」為止，「元」以下捨去，分配未滿一元之</w:t>
      </w:r>
      <w:proofErr w:type="gramStart"/>
      <w:r w:rsidRPr="0037624A">
        <w:rPr>
          <w:rFonts w:ascii="標楷體" w:eastAsia="標楷體" w:hAnsi="標楷體" w:hint="eastAsia"/>
          <w:b w:val="0"/>
          <w:bCs/>
          <w:sz w:val="32"/>
          <w:szCs w:val="32"/>
        </w:rPr>
        <w:t>畸</w:t>
      </w:r>
      <w:proofErr w:type="gramEnd"/>
      <w:r w:rsidRPr="0037624A">
        <w:rPr>
          <w:rFonts w:ascii="標楷體" w:eastAsia="標楷體" w:hAnsi="標楷體" w:hint="eastAsia"/>
          <w:b w:val="0"/>
          <w:bCs/>
          <w:sz w:val="32"/>
          <w:szCs w:val="32"/>
        </w:rPr>
        <w:t>零款合計數，列入股東權益項下</w:t>
      </w:r>
      <w:r w:rsidRPr="0037624A">
        <w:rPr>
          <w:rFonts w:eastAsia="標楷體" w:hint="eastAsia"/>
          <w:b w:val="0"/>
          <w:bCs/>
          <w:sz w:val="32"/>
          <w:szCs w:val="32"/>
        </w:rPr>
        <w:t>。</w:t>
      </w:r>
    </w:p>
    <w:p w:rsidR="000D3CD1" w:rsidRPr="0037624A" w:rsidRDefault="000D3CD1" w:rsidP="000D3CD1">
      <w:pPr>
        <w:autoSpaceDE w:val="0"/>
        <w:autoSpaceDN w:val="0"/>
        <w:adjustRightInd w:val="0"/>
        <w:snapToGrid w:val="0"/>
        <w:spacing w:line="180" w:lineRule="atLeast"/>
        <w:ind w:left="640" w:hangingChars="200" w:hanging="640"/>
        <w:rPr>
          <w:rFonts w:ascii="標楷體" w:eastAsia="標楷體" w:hAnsi="標楷體"/>
          <w:sz w:val="32"/>
          <w:szCs w:val="32"/>
        </w:rPr>
      </w:pPr>
      <w:r w:rsidRPr="0037624A">
        <w:rPr>
          <w:rFonts w:ascii="標楷體" w:eastAsia="標楷體" w:hAnsi="標楷體" w:hint="eastAsia"/>
          <w:sz w:val="32"/>
          <w:szCs w:val="32"/>
        </w:rPr>
        <w:t>五、</w:t>
      </w:r>
      <w:r w:rsidRPr="0037624A">
        <w:rPr>
          <w:rFonts w:ascii="標楷體" w:eastAsia="標楷體" w:hAnsi="標楷體"/>
          <w:sz w:val="32"/>
          <w:szCs w:val="32"/>
        </w:rPr>
        <w:t>一○</w:t>
      </w:r>
      <w:r w:rsidR="00617B6C" w:rsidRPr="0037624A">
        <w:rPr>
          <w:rFonts w:ascii="標楷體" w:eastAsia="標楷體" w:hAnsi="標楷體" w:cs="細明體" w:hint="eastAsia"/>
          <w:kern w:val="0"/>
          <w:sz w:val="32"/>
          <w:szCs w:val="32"/>
        </w:rPr>
        <w:t>七年</w:t>
      </w:r>
      <w:r w:rsidRPr="0037624A">
        <w:rPr>
          <w:rFonts w:ascii="標楷體" w:eastAsia="標楷體" w:hAnsi="標楷體"/>
          <w:sz w:val="32"/>
          <w:szCs w:val="32"/>
        </w:rPr>
        <w:t>度盈餘分配</w:t>
      </w:r>
      <w:r w:rsidRPr="0037624A">
        <w:rPr>
          <w:rFonts w:ascii="標楷體" w:eastAsia="標楷體" w:hAnsi="標楷體" w:hint="eastAsia"/>
          <w:sz w:val="32"/>
          <w:szCs w:val="32"/>
        </w:rPr>
        <w:t>表，請參閱本手冊附件</w:t>
      </w:r>
      <w:r w:rsidR="00617B6C" w:rsidRPr="0037624A">
        <w:rPr>
          <w:rFonts w:ascii="標楷體" w:eastAsia="標楷體" w:hAnsi="標楷體" w:hint="eastAsia"/>
          <w:sz w:val="32"/>
          <w:szCs w:val="32"/>
        </w:rPr>
        <w:t>四</w:t>
      </w:r>
      <w:r w:rsidRPr="0037624A">
        <w:rPr>
          <w:rFonts w:ascii="標楷體" w:eastAsia="標楷體" w:hAnsi="標楷體" w:hint="eastAsia"/>
          <w:sz w:val="32"/>
          <w:szCs w:val="32"/>
        </w:rPr>
        <w:t>。</w:t>
      </w:r>
    </w:p>
    <w:p w:rsidR="000D3CD1" w:rsidRPr="0037624A" w:rsidRDefault="000D3CD1" w:rsidP="000D3CD1">
      <w:pPr>
        <w:autoSpaceDE w:val="0"/>
        <w:autoSpaceDN w:val="0"/>
        <w:adjustRightInd w:val="0"/>
        <w:rPr>
          <w:rFonts w:ascii="標楷體" w:eastAsia="標楷體" w:hAnsi="標楷體"/>
          <w:sz w:val="32"/>
          <w:szCs w:val="32"/>
        </w:rPr>
      </w:pPr>
      <w:r w:rsidRPr="0037624A">
        <w:rPr>
          <w:rFonts w:ascii="標楷體" w:eastAsia="標楷體" w:hAnsi="標楷體" w:hint="eastAsia"/>
          <w:sz w:val="32"/>
          <w:szCs w:val="32"/>
        </w:rPr>
        <w:t>決議：</w:t>
      </w:r>
    </w:p>
    <w:p w:rsidR="000D3CD1" w:rsidRPr="0037624A" w:rsidRDefault="000D3CD1" w:rsidP="000D3CD1">
      <w:pPr>
        <w:autoSpaceDE w:val="0"/>
        <w:autoSpaceDN w:val="0"/>
        <w:adjustRightInd w:val="0"/>
        <w:rPr>
          <w:rFonts w:ascii="標楷體" w:eastAsia="標楷體" w:hAnsi="標楷體" w:cs="DFKaiShu-SB-Estd-BF"/>
          <w:b/>
          <w:kern w:val="0"/>
          <w:sz w:val="36"/>
          <w:szCs w:val="36"/>
        </w:rPr>
      </w:pPr>
      <w:r w:rsidRPr="0037624A">
        <w:rPr>
          <w:rFonts w:ascii="標楷體" w:eastAsia="標楷體" w:hAnsi="標楷體"/>
          <w:sz w:val="32"/>
          <w:szCs w:val="32"/>
        </w:rPr>
        <w:br w:type="page"/>
      </w:r>
      <w:r w:rsidR="00617B6C" w:rsidRPr="0037624A">
        <w:rPr>
          <w:rFonts w:ascii="標楷體" w:eastAsia="標楷體" w:hAnsi="標楷體" w:cs="DFKaiShu-SB-Estd-BF"/>
          <w:kern w:val="0"/>
          <w:sz w:val="32"/>
          <w:szCs w:val="32"/>
        </w:rPr>
        <w:lastRenderedPageBreak/>
        <w:t xml:space="preserve"> </w:t>
      </w:r>
      <w:r w:rsidRPr="0037624A">
        <w:rPr>
          <w:rFonts w:ascii="標楷體" w:eastAsia="標楷體" w:hAnsi="標楷體" w:hint="eastAsia"/>
          <w:b/>
          <w:sz w:val="36"/>
          <w:szCs w:val="36"/>
        </w:rPr>
        <w:t>討論</w:t>
      </w:r>
      <w:r w:rsidRPr="0037624A">
        <w:rPr>
          <w:rFonts w:ascii="標楷體" w:eastAsia="標楷體" w:hAnsi="標楷體" w:cs="DFKaiShu-SB-Estd-BF" w:hint="eastAsia"/>
          <w:b/>
          <w:kern w:val="0"/>
          <w:sz w:val="36"/>
          <w:szCs w:val="36"/>
        </w:rPr>
        <w:t>事項</w:t>
      </w:r>
    </w:p>
    <w:p w:rsidR="00617B6C" w:rsidRPr="0037624A" w:rsidRDefault="00617B6C" w:rsidP="00617B6C">
      <w:pPr>
        <w:autoSpaceDE w:val="0"/>
        <w:autoSpaceDN w:val="0"/>
        <w:adjustRightInd w:val="0"/>
        <w:rPr>
          <w:rFonts w:ascii="標楷體" w:eastAsia="標楷體" w:hAnsi="標楷體" w:cs="DFKaiShu-SB-Estd-BF"/>
          <w:kern w:val="0"/>
          <w:sz w:val="32"/>
          <w:szCs w:val="32"/>
        </w:rPr>
      </w:pPr>
      <w:r w:rsidRPr="0037624A">
        <w:rPr>
          <w:rFonts w:ascii="標楷體" w:eastAsia="標楷體" w:hAnsi="標楷體" w:cs="DFKaiShu-SB-Estd-BF" w:hint="eastAsia"/>
          <w:kern w:val="0"/>
          <w:sz w:val="32"/>
          <w:szCs w:val="32"/>
        </w:rPr>
        <w:t>【第一案】                                     董事會提</w:t>
      </w:r>
    </w:p>
    <w:p w:rsidR="00617B6C" w:rsidRPr="0037624A" w:rsidRDefault="00617B6C" w:rsidP="00617B6C">
      <w:pPr>
        <w:autoSpaceDE w:val="0"/>
        <w:autoSpaceDN w:val="0"/>
        <w:adjustRightInd w:val="0"/>
        <w:snapToGrid w:val="0"/>
        <w:rPr>
          <w:rFonts w:ascii="標楷體" w:eastAsia="標楷體" w:hAnsi="標楷體"/>
          <w:sz w:val="32"/>
          <w:szCs w:val="32"/>
        </w:rPr>
      </w:pPr>
      <w:r w:rsidRPr="0037624A">
        <w:rPr>
          <w:rFonts w:ascii="標楷體" w:eastAsia="標楷體" w:hAnsi="標楷體" w:hint="eastAsia"/>
          <w:sz w:val="32"/>
          <w:szCs w:val="32"/>
        </w:rPr>
        <w:t>案由：</w:t>
      </w:r>
      <w:r w:rsidRPr="0037624A">
        <w:rPr>
          <w:rFonts w:ascii="標楷體" w:eastAsia="標楷體" w:hAnsi="標楷體"/>
          <w:sz w:val="32"/>
          <w:szCs w:val="32"/>
        </w:rPr>
        <w:t>修訂本公司「</w:t>
      </w:r>
      <w:r w:rsidRPr="0037624A">
        <w:rPr>
          <w:rFonts w:ascii="標楷體" w:eastAsia="標楷體" w:hAnsi="標楷體" w:hint="eastAsia"/>
          <w:sz w:val="32"/>
          <w:szCs w:val="32"/>
        </w:rPr>
        <w:t>取得或處分資產處理程序</w:t>
      </w:r>
      <w:r w:rsidRPr="0037624A">
        <w:rPr>
          <w:rFonts w:ascii="標楷體" w:eastAsia="標楷體" w:hAnsi="標楷體"/>
          <w:sz w:val="32"/>
          <w:szCs w:val="32"/>
        </w:rPr>
        <w:t>」案</w:t>
      </w:r>
      <w:r w:rsidRPr="0037624A">
        <w:rPr>
          <w:rFonts w:ascii="標楷體" w:eastAsia="標楷體" w:hAnsi="標楷體" w:hint="eastAsia"/>
          <w:sz w:val="32"/>
          <w:szCs w:val="32"/>
        </w:rPr>
        <w:t>，提請  討論</w:t>
      </w:r>
      <w:r w:rsidRPr="0037624A">
        <w:rPr>
          <w:rFonts w:ascii="標楷體" w:eastAsia="標楷體" w:hAnsi="標楷體"/>
          <w:sz w:val="32"/>
          <w:szCs w:val="32"/>
        </w:rPr>
        <w:t>。</w:t>
      </w:r>
    </w:p>
    <w:p w:rsidR="00617B6C" w:rsidRPr="0037624A" w:rsidRDefault="00617B6C" w:rsidP="00617B6C">
      <w:pPr>
        <w:autoSpaceDE w:val="0"/>
        <w:autoSpaceDN w:val="0"/>
        <w:adjustRightInd w:val="0"/>
        <w:snapToGrid w:val="0"/>
        <w:rPr>
          <w:rFonts w:ascii="標楷體" w:eastAsia="標楷體" w:hAnsi="標楷體"/>
          <w:sz w:val="32"/>
          <w:szCs w:val="32"/>
        </w:rPr>
      </w:pPr>
      <w:r w:rsidRPr="0037624A">
        <w:rPr>
          <w:rFonts w:ascii="標楷體" w:eastAsia="標楷體" w:hAnsi="標楷體" w:hint="eastAsia"/>
          <w:sz w:val="32"/>
          <w:szCs w:val="32"/>
        </w:rPr>
        <w:t>說明：</w:t>
      </w:r>
    </w:p>
    <w:p w:rsidR="00617B6C" w:rsidRPr="0037624A" w:rsidRDefault="00617B6C" w:rsidP="00617B6C">
      <w:pPr>
        <w:pStyle w:val="2"/>
        <w:snapToGrid w:val="0"/>
        <w:ind w:left="641" w:hangingChars="200" w:hanging="641"/>
        <w:rPr>
          <w:rFonts w:ascii="標楷體" w:eastAsia="標楷體" w:hAnsi="標楷體"/>
          <w:b w:val="0"/>
          <w:bCs/>
          <w:sz w:val="32"/>
          <w:szCs w:val="32"/>
        </w:rPr>
      </w:pPr>
      <w:r w:rsidRPr="0037624A">
        <w:rPr>
          <w:rFonts w:ascii="標楷體" w:eastAsia="標楷體" w:hAnsi="標楷體" w:hint="eastAsia"/>
          <w:sz w:val="32"/>
          <w:szCs w:val="32"/>
        </w:rPr>
        <w:t>一、</w:t>
      </w:r>
      <w:r w:rsidRPr="0037624A">
        <w:rPr>
          <w:rFonts w:ascii="標楷體" w:eastAsia="標楷體" w:hAnsi="標楷體" w:hint="eastAsia"/>
          <w:b w:val="0"/>
          <w:sz w:val="32"/>
          <w:szCs w:val="32"/>
        </w:rPr>
        <w:t>為配合法令規定及實務作業需要，擬修訂</w:t>
      </w:r>
      <w:r w:rsidRPr="0037624A">
        <w:rPr>
          <w:rFonts w:ascii="標楷體" w:eastAsia="標楷體" w:hAnsi="標楷體" w:hint="eastAsia"/>
          <w:b w:val="0"/>
          <w:bCs/>
          <w:sz w:val="32"/>
          <w:szCs w:val="32"/>
        </w:rPr>
        <w:t>本公司「</w:t>
      </w:r>
      <w:r w:rsidRPr="0037624A">
        <w:rPr>
          <w:rFonts w:ascii="標楷體" w:eastAsia="標楷體" w:hAnsi="標楷體" w:hint="eastAsia"/>
          <w:b w:val="0"/>
          <w:sz w:val="32"/>
          <w:szCs w:val="32"/>
        </w:rPr>
        <w:t>取得或處分資產處理程序</w:t>
      </w:r>
      <w:r w:rsidRPr="0037624A">
        <w:rPr>
          <w:rFonts w:ascii="標楷體" w:eastAsia="標楷體" w:hAnsi="標楷體" w:hint="eastAsia"/>
          <w:b w:val="0"/>
          <w:bCs/>
          <w:sz w:val="32"/>
          <w:szCs w:val="32"/>
        </w:rPr>
        <w:t>」相關條文。</w:t>
      </w:r>
    </w:p>
    <w:p w:rsidR="00617B6C" w:rsidRPr="0037624A" w:rsidRDefault="00617B6C" w:rsidP="00617B6C">
      <w:pPr>
        <w:autoSpaceDE w:val="0"/>
        <w:autoSpaceDN w:val="0"/>
        <w:adjustRightInd w:val="0"/>
        <w:snapToGrid w:val="0"/>
        <w:rPr>
          <w:rFonts w:ascii="標楷體" w:eastAsia="標楷體" w:hAnsi="標楷體"/>
          <w:sz w:val="32"/>
          <w:szCs w:val="32"/>
        </w:rPr>
      </w:pPr>
      <w:r w:rsidRPr="0037624A">
        <w:rPr>
          <w:rFonts w:ascii="標楷體" w:eastAsia="標楷體" w:hAnsi="標楷體" w:cs="DFKaiShu-SB-Estd-BF" w:hint="eastAsia"/>
          <w:kern w:val="0"/>
          <w:sz w:val="32"/>
          <w:szCs w:val="32"/>
        </w:rPr>
        <w:t>二、前項</w:t>
      </w:r>
      <w:r w:rsidRPr="0037624A">
        <w:rPr>
          <w:rFonts w:ascii="標楷體" w:eastAsia="標楷體" w:hint="eastAsia"/>
          <w:bCs/>
          <w:sz w:val="32"/>
          <w:szCs w:val="32"/>
        </w:rPr>
        <w:t>修訂新舊條文對照表，</w:t>
      </w:r>
      <w:r w:rsidRPr="0037624A">
        <w:rPr>
          <w:rFonts w:ascii="標楷體" w:eastAsia="標楷體" w:hAnsi="標楷體" w:hint="eastAsia"/>
          <w:sz w:val="32"/>
          <w:szCs w:val="32"/>
        </w:rPr>
        <w:t>請參閱本手冊附件五。</w:t>
      </w:r>
    </w:p>
    <w:p w:rsidR="00617B6C" w:rsidRPr="0037624A" w:rsidRDefault="00617B6C" w:rsidP="00617B6C">
      <w:pPr>
        <w:autoSpaceDE w:val="0"/>
        <w:autoSpaceDN w:val="0"/>
        <w:adjustRightInd w:val="0"/>
        <w:snapToGrid w:val="0"/>
        <w:rPr>
          <w:rFonts w:ascii="標楷體" w:eastAsia="標楷體" w:hAnsi="標楷體"/>
          <w:sz w:val="32"/>
          <w:szCs w:val="32"/>
        </w:rPr>
      </w:pPr>
      <w:r w:rsidRPr="0037624A">
        <w:rPr>
          <w:rFonts w:ascii="標楷體" w:eastAsia="標楷體" w:hAnsi="標楷體" w:hint="eastAsia"/>
          <w:sz w:val="32"/>
          <w:szCs w:val="32"/>
        </w:rPr>
        <w:t>決議：</w:t>
      </w:r>
    </w:p>
    <w:p w:rsidR="00617B6C" w:rsidRPr="0037624A" w:rsidRDefault="00617B6C" w:rsidP="000D3CD1">
      <w:pPr>
        <w:autoSpaceDE w:val="0"/>
        <w:autoSpaceDN w:val="0"/>
        <w:adjustRightInd w:val="0"/>
        <w:rPr>
          <w:rFonts w:ascii="標楷體" w:eastAsia="標楷體" w:hAnsi="標楷體" w:cs="DFKaiShu-SB-Estd-BF"/>
          <w:kern w:val="0"/>
          <w:sz w:val="32"/>
          <w:szCs w:val="32"/>
        </w:rPr>
      </w:pPr>
    </w:p>
    <w:p w:rsidR="003C6450" w:rsidRPr="0037624A" w:rsidRDefault="003C6450" w:rsidP="003C6450">
      <w:pPr>
        <w:autoSpaceDE w:val="0"/>
        <w:autoSpaceDN w:val="0"/>
        <w:adjustRightInd w:val="0"/>
        <w:rPr>
          <w:rFonts w:ascii="標楷體" w:eastAsia="標楷體" w:hAnsi="標楷體" w:cs="DFKaiShu-SB-Estd-BF"/>
          <w:kern w:val="0"/>
          <w:sz w:val="32"/>
          <w:szCs w:val="32"/>
        </w:rPr>
      </w:pPr>
      <w:r w:rsidRPr="0037624A">
        <w:rPr>
          <w:rFonts w:ascii="標楷體" w:eastAsia="標楷體" w:hAnsi="標楷體" w:cs="DFKaiShu-SB-Estd-BF" w:hint="eastAsia"/>
          <w:kern w:val="0"/>
          <w:sz w:val="32"/>
          <w:szCs w:val="32"/>
        </w:rPr>
        <w:t>【第二案】                                     董事會提</w:t>
      </w:r>
    </w:p>
    <w:p w:rsidR="003C6450" w:rsidRPr="0037624A" w:rsidRDefault="003C6450" w:rsidP="003C6450">
      <w:pPr>
        <w:autoSpaceDE w:val="0"/>
        <w:autoSpaceDN w:val="0"/>
        <w:adjustRightInd w:val="0"/>
        <w:snapToGrid w:val="0"/>
        <w:ind w:left="960" w:hangingChars="300" w:hanging="960"/>
        <w:rPr>
          <w:rFonts w:ascii="標楷體" w:eastAsia="標楷體" w:hAnsi="標楷體"/>
          <w:sz w:val="32"/>
          <w:szCs w:val="32"/>
        </w:rPr>
      </w:pPr>
      <w:r w:rsidRPr="0037624A">
        <w:rPr>
          <w:rFonts w:ascii="標楷體" w:eastAsia="標楷體" w:hAnsi="標楷體" w:hint="eastAsia"/>
          <w:sz w:val="32"/>
          <w:szCs w:val="32"/>
        </w:rPr>
        <w:t>案由：</w:t>
      </w:r>
      <w:r w:rsidRPr="0037624A">
        <w:rPr>
          <w:rFonts w:ascii="標楷體" w:eastAsia="標楷體" w:hAnsi="標楷體"/>
          <w:sz w:val="32"/>
          <w:szCs w:val="32"/>
        </w:rPr>
        <w:t>修訂本公司「</w:t>
      </w:r>
      <w:r w:rsidRPr="0037624A">
        <w:rPr>
          <w:rFonts w:ascii="標楷體" w:eastAsia="標楷體" w:hAnsi="標楷體" w:hint="eastAsia"/>
          <w:sz w:val="32"/>
          <w:szCs w:val="32"/>
        </w:rPr>
        <w:t>資金貸與及背書保證作業程序</w:t>
      </w:r>
      <w:r w:rsidRPr="0037624A">
        <w:rPr>
          <w:rFonts w:ascii="標楷體" w:eastAsia="標楷體" w:hAnsi="標楷體"/>
          <w:sz w:val="32"/>
          <w:szCs w:val="32"/>
        </w:rPr>
        <w:t>」案</w:t>
      </w:r>
      <w:r w:rsidRPr="0037624A">
        <w:rPr>
          <w:rFonts w:ascii="標楷體" w:eastAsia="標楷體" w:hAnsi="標楷體" w:hint="eastAsia"/>
          <w:sz w:val="32"/>
          <w:szCs w:val="32"/>
        </w:rPr>
        <w:t>，提請  討論</w:t>
      </w:r>
      <w:r w:rsidRPr="0037624A">
        <w:rPr>
          <w:rFonts w:ascii="標楷體" w:eastAsia="標楷體" w:hAnsi="標楷體"/>
          <w:sz w:val="32"/>
          <w:szCs w:val="32"/>
        </w:rPr>
        <w:t>。</w:t>
      </w:r>
    </w:p>
    <w:p w:rsidR="003C6450" w:rsidRPr="0037624A" w:rsidRDefault="003C6450" w:rsidP="003C6450">
      <w:pPr>
        <w:autoSpaceDE w:val="0"/>
        <w:autoSpaceDN w:val="0"/>
        <w:adjustRightInd w:val="0"/>
        <w:snapToGrid w:val="0"/>
        <w:rPr>
          <w:rFonts w:ascii="標楷體" w:eastAsia="標楷體" w:hAnsi="標楷體"/>
          <w:sz w:val="32"/>
          <w:szCs w:val="32"/>
        </w:rPr>
      </w:pPr>
      <w:r w:rsidRPr="0037624A">
        <w:rPr>
          <w:rFonts w:ascii="標楷體" w:eastAsia="標楷體" w:hAnsi="標楷體" w:hint="eastAsia"/>
          <w:sz w:val="32"/>
          <w:szCs w:val="32"/>
        </w:rPr>
        <w:t>說明：</w:t>
      </w:r>
    </w:p>
    <w:p w:rsidR="003C6450" w:rsidRPr="0037624A" w:rsidRDefault="003C6450" w:rsidP="003C6450">
      <w:pPr>
        <w:pStyle w:val="2"/>
        <w:snapToGrid w:val="0"/>
        <w:ind w:left="641" w:hangingChars="200" w:hanging="641"/>
        <w:rPr>
          <w:rFonts w:ascii="標楷體" w:eastAsia="標楷體" w:hAnsi="標楷體"/>
          <w:b w:val="0"/>
          <w:bCs/>
          <w:sz w:val="32"/>
          <w:szCs w:val="32"/>
        </w:rPr>
      </w:pPr>
      <w:r w:rsidRPr="0037624A">
        <w:rPr>
          <w:rFonts w:ascii="標楷體" w:eastAsia="標楷體" w:hAnsi="標楷體" w:hint="eastAsia"/>
          <w:sz w:val="32"/>
          <w:szCs w:val="32"/>
        </w:rPr>
        <w:t>一、</w:t>
      </w:r>
      <w:r w:rsidRPr="0037624A">
        <w:rPr>
          <w:rFonts w:ascii="標楷體" w:eastAsia="標楷體" w:hAnsi="標楷體" w:hint="eastAsia"/>
          <w:b w:val="0"/>
          <w:sz w:val="32"/>
          <w:szCs w:val="32"/>
        </w:rPr>
        <w:t>為配合法令規定及實務作業需要，擬修訂</w:t>
      </w:r>
      <w:r w:rsidRPr="0037624A">
        <w:rPr>
          <w:rFonts w:ascii="標楷體" w:eastAsia="標楷體" w:hAnsi="標楷體" w:hint="eastAsia"/>
          <w:b w:val="0"/>
          <w:bCs/>
          <w:sz w:val="32"/>
          <w:szCs w:val="32"/>
        </w:rPr>
        <w:t>本公司「</w:t>
      </w:r>
      <w:r w:rsidRPr="0037624A">
        <w:rPr>
          <w:rFonts w:ascii="標楷體" w:eastAsia="標楷體" w:hAnsi="標楷體" w:hint="eastAsia"/>
          <w:b w:val="0"/>
          <w:sz w:val="32"/>
          <w:szCs w:val="32"/>
        </w:rPr>
        <w:t>資金貸與及背書保證作業程序</w:t>
      </w:r>
      <w:r w:rsidRPr="0037624A">
        <w:rPr>
          <w:rFonts w:ascii="標楷體" w:eastAsia="標楷體" w:hAnsi="標楷體" w:hint="eastAsia"/>
          <w:b w:val="0"/>
          <w:bCs/>
          <w:sz w:val="32"/>
          <w:szCs w:val="32"/>
        </w:rPr>
        <w:t>」相關條文。</w:t>
      </w:r>
    </w:p>
    <w:p w:rsidR="003C6450" w:rsidRPr="0037624A" w:rsidRDefault="003C6450" w:rsidP="003C6450">
      <w:pPr>
        <w:autoSpaceDE w:val="0"/>
        <w:autoSpaceDN w:val="0"/>
        <w:adjustRightInd w:val="0"/>
        <w:snapToGrid w:val="0"/>
        <w:rPr>
          <w:rFonts w:ascii="標楷體" w:eastAsia="標楷體" w:hAnsi="標楷體"/>
          <w:sz w:val="32"/>
          <w:szCs w:val="32"/>
        </w:rPr>
      </w:pPr>
      <w:r w:rsidRPr="0037624A">
        <w:rPr>
          <w:rFonts w:ascii="標楷體" w:eastAsia="標楷體" w:hAnsi="標楷體" w:cs="DFKaiShu-SB-Estd-BF" w:hint="eastAsia"/>
          <w:kern w:val="0"/>
          <w:sz w:val="32"/>
          <w:szCs w:val="32"/>
        </w:rPr>
        <w:t>二、前項</w:t>
      </w:r>
      <w:r w:rsidRPr="0037624A">
        <w:rPr>
          <w:rFonts w:ascii="標楷體" w:eastAsia="標楷體" w:hint="eastAsia"/>
          <w:bCs/>
          <w:sz w:val="32"/>
          <w:szCs w:val="32"/>
        </w:rPr>
        <w:t>修訂新舊條文對照表，</w:t>
      </w:r>
      <w:r w:rsidRPr="0037624A">
        <w:rPr>
          <w:rFonts w:ascii="標楷體" w:eastAsia="標楷體" w:hAnsi="標楷體" w:hint="eastAsia"/>
          <w:sz w:val="32"/>
          <w:szCs w:val="32"/>
        </w:rPr>
        <w:t>請參閱本手冊附件六。</w:t>
      </w:r>
    </w:p>
    <w:p w:rsidR="003C6450" w:rsidRPr="0037624A" w:rsidRDefault="003C6450" w:rsidP="003C6450">
      <w:pPr>
        <w:autoSpaceDE w:val="0"/>
        <w:autoSpaceDN w:val="0"/>
        <w:adjustRightInd w:val="0"/>
        <w:snapToGrid w:val="0"/>
        <w:rPr>
          <w:rFonts w:ascii="標楷體" w:eastAsia="標楷體" w:hAnsi="標楷體"/>
          <w:sz w:val="32"/>
          <w:szCs w:val="32"/>
        </w:rPr>
      </w:pPr>
      <w:r w:rsidRPr="0037624A">
        <w:rPr>
          <w:rFonts w:ascii="標楷體" w:eastAsia="標楷體" w:hAnsi="標楷體" w:hint="eastAsia"/>
          <w:sz w:val="32"/>
          <w:szCs w:val="32"/>
        </w:rPr>
        <w:t>決議：</w:t>
      </w:r>
    </w:p>
    <w:p w:rsidR="003C6450" w:rsidRPr="0037624A" w:rsidRDefault="003C6450">
      <w:pPr>
        <w:widowControl/>
        <w:rPr>
          <w:rFonts w:ascii="標楷體" w:eastAsia="標楷體" w:hAnsi="標楷體" w:cs="DFKaiShu-SB-Estd-BF"/>
          <w:kern w:val="0"/>
          <w:sz w:val="32"/>
          <w:szCs w:val="32"/>
        </w:rPr>
      </w:pPr>
      <w:r w:rsidRPr="0037624A">
        <w:rPr>
          <w:rFonts w:ascii="標楷體" w:eastAsia="標楷體" w:hAnsi="標楷體" w:cs="DFKaiShu-SB-Estd-BF"/>
          <w:kern w:val="0"/>
          <w:sz w:val="32"/>
          <w:szCs w:val="32"/>
        </w:rPr>
        <w:br w:type="page"/>
      </w:r>
    </w:p>
    <w:p w:rsidR="003C6450" w:rsidRPr="0037624A" w:rsidRDefault="003C6450" w:rsidP="003C6450">
      <w:pPr>
        <w:autoSpaceDE w:val="0"/>
        <w:autoSpaceDN w:val="0"/>
        <w:adjustRightInd w:val="0"/>
        <w:rPr>
          <w:rFonts w:ascii="標楷體" w:eastAsia="標楷體" w:hAnsi="標楷體" w:cs="DFKaiShu-SB-Estd-BF"/>
          <w:b/>
          <w:kern w:val="0"/>
          <w:sz w:val="32"/>
          <w:szCs w:val="32"/>
          <w:bdr w:val="single" w:sz="4" w:space="0" w:color="auto"/>
        </w:rPr>
      </w:pPr>
      <w:bookmarkStart w:id="0" w:name="OLE_LINK4"/>
      <w:bookmarkStart w:id="1" w:name="OLE_LINK5"/>
      <w:r w:rsidRPr="0037624A">
        <w:rPr>
          <w:rFonts w:ascii="標楷體" w:eastAsia="標楷體" w:hAnsi="標楷體" w:cs="DFKaiShu-SB-Estd-BF" w:hint="eastAsia"/>
          <w:b/>
          <w:kern w:val="0"/>
          <w:sz w:val="32"/>
          <w:szCs w:val="32"/>
          <w:bdr w:val="single" w:sz="4" w:space="0" w:color="auto"/>
        </w:rPr>
        <w:lastRenderedPageBreak/>
        <w:t>附件五</w:t>
      </w:r>
    </w:p>
    <w:p w:rsidR="003C6450" w:rsidRPr="0037624A" w:rsidRDefault="003C6450" w:rsidP="003C6450">
      <w:pPr>
        <w:autoSpaceDE w:val="0"/>
        <w:autoSpaceDN w:val="0"/>
        <w:adjustRightInd w:val="0"/>
        <w:jc w:val="center"/>
        <w:rPr>
          <w:rFonts w:ascii="Calibri" w:eastAsia="標楷體" w:hAnsi="Arial" w:cs="Calibri"/>
          <w:sz w:val="32"/>
          <w:szCs w:val="32"/>
        </w:rPr>
      </w:pPr>
      <w:r w:rsidRPr="0037624A">
        <w:rPr>
          <w:rFonts w:ascii="標楷體" w:eastAsia="標楷體" w:hAnsi="標楷體" w:cs="DFKaiShu-SB-Estd-BF" w:hint="eastAsia"/>
          <w:kern w:val="0"/>
          <w:sz w:val="32"/>
          <w:szCs w:val="32"/>
        </w:rPr>
        <w:t>【</w:t>
      </w:r>
      <w:r w:rsidRPr="0037624A">
        <w:rPr>
          <w:rFonts w:ascii="標楷體" w:eastAsia="標楷體" w:hAnsi="標楷體" w:hint="eastAsia"/>
          <w:bCs/>
          <w:sz w:val="32"/>
          <w:szCs w:val="32"/>
        </w:rPr>
        <w:t>取得或處分資產處理程序</w:t>
      </w:r>
      <w:r w:rsidRPr="0037624A">
        <w:rPr>
          <w:rFonts w:ascii="標楷體" w:eastAsia="標楷體" w:hAnsi="標楷體" w:cs="DFKaiShu-SB-Estd-BF" w:hint="eastAsia"/>
          <w:kern w:val="0"/>
          <w:sz w:val="32"/>
          <w:szCs w:val="32"/>
        </w:rPr>
        <w:t>】</w:t>
      </w:r>
      <w:r w:rsidRPr="0037624A">
        <w:rPr>
          <w:rFonts w:ascii="Calibri" w:eastAsia="標楷體" w:hAnsi="Arial" w:cs="Calibri"/>
          <w:sz w:val="32"/>
          <w:szCs w:val="32"/>
        </w:rPr>
        <w:t>修正條文對照表</w:t>
      </w:r>
    </w:p>
    <w:p w:rsidR="003C6450" w:rsidRPr="0037624A" w:rsidRDefault="003C6450" w:rsidP="003C6450">
      <w:pPr>
        <w:autoSpaceDE w:val="0"/>
        <w:autoSpaceDN w:val="0"/>
        <w:adjustRightInd w:val="0"/>
        <w:jc w:val="right"/>
        <w:rPr>
          <w:rFonts w:ascii="Calibri" w:eastAsia="標楷體" w:hAnsi="Arial" w:cs="Calibri"/>
        </w:rPr>
      </w:pPr>
      <w:r w:rsidRPr="0037624A">
        <w:rPr>
          <w:rFonts w:ascii="Calibri" w:eastAsia="標楷體" w:hAnsi="Arial" w:cs="Calibri" w:hint="eastAsia"/>
        </w:rPr>
        <w:t>107</w:t>
      </w:r>
      <w:r w:rsidRPr="0037624A">
        <w:rPr>
          <w:rFonts w:ascii="Calibri" w:eastAsia="標楷體" w:hAnsi="Arial" w:cs="Calibri" w:hint="eastAsia"/>
        </w:rPr>
        <w:t>年</w:t>
      </w:r>
      <w:r w:rsidRPr="0037624A">
        <w:rPr>
          <w:rFonts w:ascii="Calibri" w:eastAsia="標楷體" w:hAnsi="Arial" w:cs="Calibri" w:hint="eastAsia"/>
        </w:rPr>
        <w:t>8</w:t>
      </w:r>
      <w:r w:rsidRPr="0037624A">
        <w:rPr>
          <w:rFonts w:ascii="Calibri" w:eastAsia="標楷體" w:hAnsi="Arial" w:cs="Calibri" w:hint="eastAsia"/>
        </w:rPr>
        <w:t>月</w:t>
      </w:r>
      <w:r w:rsidRPr="0037624A">
        <w:rPr>
          <w:rFonts w:ascii="Calibri" w:eastAsia="標楷體" w:hAnsi="Arial" w:cs="Calibri" w:hint="eastAsia"/>
        </w:rPr>
        <w:t>3</w:t>
      </w:r>
      <w:r w:rsidRPr="0037624A">
        <w:rPr>
          <w:rFonts w:ascii="Calibri" w:eastAsia="標楷體" w:hAnsi="Arial" w:cs="Calibri" w:hint="eastAsia"/>
        </w:rPr>
        <w:t>日第十六屆第一次董事會修訂</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3"/>
        <w:gridCol w:w="3221"/>
        <w:gridCol w:w="3058"/>
      </w:tblGrid>
      <w:tr w:rsidR="003C6450" w:rsidRPr="0037624A" w:rsidTr="00FC008A">
        <w:trPr>
          <w:tblHeader/>
        </w:trPr>
        <w:tc>
          <w:tcPr>
            <w:tcW w:w="1774"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修正條文</w:t>
            </w:r>
          </w:p>
        </w:tc>
        <w:tc>
          <w:tcPr>
            <w:tcW w:w="1655"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現行條文</w:t>
            </w:r>
          </w:p>
        </w:tc>
        <w:tc>
          <w:tcPr>
            <w:tcW w:w="1571"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說明</w:t>
            </w:r>
          </w:p>
        </w:tc>
      </w:tr>
      <w:tr w:rsidR="003C6450" w:rsidRPr="0037624A" w:rsidTr="00FC008A">
        <w:trPr>
          <w:trHeight w:val="20"/>
        </w:trPr>
        <w:tc>
          <w:tcPr>
            <w:tcW w:w="177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8.1 </w:t>
            </w:r>
            <w:r w:rsidRPr="0037624A">
              <w:rPr>
                <w:rFonts w:ascii="Calibri" w:eastAsia="標楷體" w:hAnsi="標楷體" w:cs="Calibri" w:hint="eastAsia"/>
              </w:rPr>
              <w:t>子公司應依「公開發行公司取得或處分資產處理準則」有關規定訂定並執行取得或處分資產程序，並經董事會決議通過，修訂時亦同。</w:t>
            </w:r>
          </w:p>
        </w:tc>
        <w:tc>
          <w:tcPr>
            <w:tcW w:w="165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8.1 </w:t>
            </w:r>
            <w:r w:rsidRPr="0037624A">
              <w:rPr>
                <w:rFonts w:ascii="Calibri" w:eastAsia="標楷體" w:hAnsi="標楷體" w:cs="Calibri" w:hint="eastAsia"/>
              </w:rPr>
              <w:t>子公司應依「公開發行公司取得或處分資產處理準則」有關規定訂定並執行取得或處分資產程序，經子公司董事會通過後，提報雙方股東會，修訂時亦同。</w:t>
            </w:r>
          </w:p>
        </w:tc>
        <w:tc>
          <w:tcPr>
            <w:tcW w:w="1571" w:type="pct"/>
          </w:tcPr>
          <w:p w:rsidR="003C6450" w:rsidRPr="0037624A" w:rsidRDefault="003C6450" w:rsidP="00FC008A">
            <w:pPr>
              <w:rPr>
                <w:rFonts w:ascii="Calibri" w:eastAsia="標楷體" w:hAnsi="Calibri" w:cs="Calibri"/>
              </w:rPr>
            </w:pPr>
            <w:r w:rsidRPr="0037624A">
              <w:rPr>
                <w:rFonts w:ascii="Calibri" w:eastAsia="標楷體" w:hAnsi="Calibri" w:cs="Calibri" w:hint="eastAsia"/>
              </w:rPr>
              <w:t>配合公司實際作業運行，並符合</w:t>
            </w:r>
            <w:hyperlink r:id="rId7" w:history="1">
              <w:r w:rsidRPr="0037624A">
                <w:rPr>
                  <w:rFonts w:ascii="Calibri" w:eastAsia="標楷體" w:hAnsi="Calibri" w:cs="Calibri"/>
                </w:rPr>
                <w:t>公開發行公司取得或處分資產處理準則</w:t>
              </w:r>
            </w:hyperlink>
            <w:r w:rsidRPr="0037624A">
              <w:rPr>
                <w:rFonts w:ascii="Calibri" w:eastAsia="標楷體" w:hAnsi="Calibri" w:cs="Calibri" w:hint="eastAsia"/>
              </w:rPr>
              <w:t>第七條規定，擬維持董事會決議通過作為控管機制，刪除提報股東會。</w:t>
            </w:r>
          </w:p>
          <w:p w:rsidR="003C6450" w:rsidRPr="0037624A" w:rsidRDefault="003C6450" w:rsidP="00FC008A">
            <w:pPr>
              <w:rPr>
                <w:rFonts w:ascii="Calibri" w:eastAsia="標楷體" w:hAnsi="Calibri" w:cs="Calibri"/>
                <w:sz w:val="22"/>
              </w:rPr>
            </w:pPr>
            <w:r w:rsidRPr="0037624A">
              <w:rPr>
                <w:rFonts w:ascii="Calibri" w:eastAsia="標楷體" w:hAnsi="Calibri" w:cs="Calibri" w:hint="eastAsia"/>
                <w:sz w:val="22"/>
                <w:szCs w:val="22"/>
              </w:rPr>
              <w:t>【第七條】</w:t>
            </w:r>
          </w:p>
          <w:p w:rsidR="003C6450" w:rsidRPr="0037624A" w:rsidRDefault="003C6450" w:rsidP="00FC008A">
            <w:pPr>
              <w:rPr>
                <w:rFonts w:ascii="Calibri" w:eastAsia="標楷體" w:hAnsi="Calibri" w:cs="Calibri"/>
                <w:sz w:val="22"/>
              </w:rPr>
            </w:pPr>
            <w:r w:rsidRPr="0037624A">
              <w:rPr>
                <w:rFonts w:ascii="Calibri" w:eastAsia="標楷體" w:hAnsi="Calibri" w:cs="Calibri"/>
                <w:sz w:val="22"/>
                <w:szCs w:val="22"/>
              </w:rPr>
              <w:t>…</w:t>
            </w:r>
            <w:r w:rsidRPr="0037624A">
              <w:rPr>
                <w:rFonts w:ascii="Calibri" w:eastAsia="標楷體" w:hAnsi="Calibri" w:cs="Calibri" w:hint="eastAsia"/>
                <w:sz w:val="22"/>
                <w:szCs w:val="22"/>
              </w:rPr>
              <w:t>(</w:t>
            </w:r>
            <w:r w:rsidRPr="0037624A">
              <w:rPr>
                <w:rFonts w:ascii="Calibri" w:eastAsia="標楷體" w:hAnsi="Calibri" w:cs="Calibri" w:hint="eastAsia"/>
                <w:sz w:val="22"/>
                <w:szCs w:val="22"/>
              </w:rPr>
              <w:t>略</w:t>
            </w:r>
            <w:r w:rsidRPr="0037624A">
              <w:rPr>
                <w:rFonts w:ascii="Calibri" w:eastAsia="標楷體" w:hAnsi="Calibri" w:cs="Calibri" w:hint="eastAsia"/>
                <w:sz w:val="22"/>
                <w:szCs w:val="22"/>
              </w:rPr>
              <w:t>)</w:t>
            </w:r>
            <w:r w:rsidRPr="0037624A">
              <w:rPr>
                <w:rFonts w:ascii="Calibri" w:eastAsia="標楷體" w:hAnsi="Calibri" w:cs="Calibri"/>
                <w:sz w:val="22"/>
                <w:szCs w:val="22"/>
              </w:rPr>
              <w:t>…</w:t>
            </w:r>
          </w:p>
          <w:p w:rsidR="003C6450" w:rsidRPr="0037624A" w:rsidRDefault="003C6450" w:rsidP="00FC008A">
            <w:pPr>
              <w:jc w:val="both"/>
              <w:rPr>
                <w:rFonts w:ascii="Calibri" w:eastAsia="標楷體" w:hAnsi="Calibri" w:cs="Calibri"/>
              </w:rPr>
            </w:pPr>
            <w:r w:rsidRPr="0037624A">
              <w:rPr>
                <w:rFonts w:ascii="Calibri" w:eastAsia="標楷體" w:hAnsi="Calibri" w:cs="Calibri" w:hint="eastAsia"/>
                <w:sz w:val="22"/>
                <w:szCs w:val="22"/>
              </w:rPr>
              <w:t>公開發行公司應督促子公司依本準則規定訂定並執行取得或處分資產處理程序。</w:t>
            </w:r>
          </w:p>
        </w:tc>
      </w:tr>
    </w:tbl>
    <w:p w:rsidR="003C6450" w:rsidRPr="0037624A" w:rsidRDefault="003C6450" w:rsidP="003C6450">
      <w:pPr>
        <w:autoSpaceDE w:val="0"/>
        <w:autoSpaceDN w:val="0"/>
        <w:adjustRightInd w:val="0"/>
        <w:rPr>
          <w:rFonts w:ascii="標楷體" w:eastAsia="標楷體" w:hAnsi="標楷體" w:cs="DFKaiShu-SB-Estd-BF"/>
          <w:kern w:val="0"/>
          <w:sz w:val="32"/>
          <w:szCs w:val="32"/>
        </w:rPr>
      </w:pPr>
    </w:p>
    <w:p w:rsidR="003C6450" w:rsidRPr="0037624A" w:rsidRDefault="003C6450" w:rsidP="003C6450">
      <w:pPr>
        <w:autoSpaceDE w:val="0"/>
        <w:autoSpaceDN w:val="0"/>
        <w:adjustRightInd w:val="0"/>
        <w:jc w:val="center"/>
        <w:rPr>
          <w:rFonts w:ascii="Calibri" w:eastAsia="標楷體" w:hAnsi="Arial" w:cs="Calibri"/>
          <w:sz w:val="32"/>
          <w:szCs w:val="32"/>
        </w:rPr>
      </w:pPr>
      <w:r w:rsidRPr="0037624A">
        <w:rPr>
          <w:rFonts w:ascii="標楷體" w:eastAsia="標楷體" w:hAnsi="標楷體" w:cs="DFKaiShu-SB-Estd-BF" w:hint="eastAsia"/>
          <w:kern w:val="0"/>
          <w:sz w:val="32"/>
          <w:szCs w:val="32"/>
        </w:rPr>
        <w:t>【</w:t>
      </w:r>
      <w:r w:rsidRPr="0037624A">
        <w:rPr>
          <w:rFonts w:ascii="標楷體" w:eastAsia="標楷體" w:hAnsi="標楷體" w:hint="eastAsia"/>
          <w:bCs/>
          <w:sz w:val="32"/>
          <w:szCs w:val="32"/>
        </w:rPr>
        <w:t>取得或處分資產處理程序</w:t>
      </w:r>
      <w:r w:rsidRPr="0037624A">
        <w:rPr>
          <w:rFonts w:ascii="標楷體" w:eastAsia="標楷體" w:hAnsi="標楷體" w:cs="DFKaiShu-SB-Estd-BF" w:hint="eastAsia"/>
          <w:kern w:val="0"/>
          <w:sz w:val="32"/>
          <w:szCs w:val="32"/>
        </w:rPr>
        <w:t>】</w:t>
      </w:r>
      <w:r w:rsidRPr="0037624A">
        <w:rPr>
          <w:rFonts w:ascii="Calibri" w:eastAsia="標楷體" w:hAnsi="Arial" w:cs="Calibri"/>
          <w:sz w:val="32"/>
          <w:szCs w:val="32"/>
        </w:rPr>
        <w:t>修正條文對照表</w:t>
      </w:r>
    </w:p>
    <w:p w:rsidR="003C6450" w:rsidRPr="0037624A" w:rsidRDefault="003C6450" w:rsidP="003C6450">
      <w:pPr>
        <w:autoSpaceDE w:val="0"/>
        <w:autoSpaceDN w:val="0"/>
        <w:adjustRightInd w:val="0"/>
        <w:jc w:val="right"/>
        <w:rPr>
          <w:rFonts w:ascii="Calibri" w:eastAsia="標楷體" w:hAnsi="Arial" w:cs="Calibri"/>
        </w:rPr>
      </w:pPr>
      <w:r w:rsidRPr="0037624A">
        <w:rPr>
          <w:rFonts w:ascii="Calibri" w:eastAsia="標楷體" w:hAnsi="Arial" w:cs="Calibri" w:hint="eastAsia"/>
        </w:rPr>
        <w:t>108</w:t>
      </w:r>
      <w:r w:rsidRPr="0037624A">
        <w:rPr>
          <w:rFonts w:ascii="Calibri" w:eastAsia="標楷體" w:hAnsi="Arial" w:cs="Calibri" w:hint="eastAsia"/>
        </w:rPr>
        <w:t>年</w:t>
      </w:r>
      <w:r w:rsidRPr="0037624A">
        <w:rPr>
          <w:rFonts w:ascii="Calibri" w:eastAsia="標楷體" w:hAnsi="Arial" w:cs="Calibri" w:hint="eastAsia"/>
        </w:rPr>
        <w:t>3</w:t>
      </w:r>
      <w:r w:rsidRPr="0037624A">
        <w:rPr>
          <w:rFonts w:ascii="Calibri" w:eastAsia="標楷體" w:hAnsi="Arial" w:cs="Calibri" w:hint="eastAsia"/>
        </w:rPr>
        <w:t>月</w:t>
      </w:r>
      <w:r w:rsidRPr="0037624A">
        <w:rPr>
          <w:rFonts w:ascii="Calibri" w:eastAsia="標楷體" w:hAnsi="Arial" w:cs="Calibri" w:hint="eastAsia"/>
        </w:rPr>
        <w:t>15</w:t>
      </w:r>
      <w:r w:rsidRPr="0037624A">
        <w:rPr>
          <w:rFonts w:ascii="Calibri" w:eastAsia="標楷體" w:hAnsi="Arial" w:cs="Calibri" w:hint="eastAsia"/>
        </w:rPr>
        <w:t>日第十六屆第四次董事會修訂</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3338"/>
        <w:gridCol w:w="3058"/>
      </w:tblGrid>
      <w:tr w:rsidR="003C6450" w:rsidRPr="0037624A" w:rsidTr="00FC008A">
        <w:trPr>
          <w:tblHeader/>
        </w:trPr>
        <w:tc>
          <w:tcPr>
            <w:tcW w:w="1714" w:type="pct"/>
            <w:tcBorders>
              <w:top w:val="single" w:sz="4" w:space="0" w:color="auto"/>
            </w:tcBorders>
            <w:vAlign w:val="center"/>
          </w:tcPr>
          <w:bookmarkEnd w:id="0"/>
          <w:bookmarkEnd w:id="1"/>
          <w:p w:rsidR="003C6450" w:rsidRPr="0037624A" w:rsidRDefault="003C6450" w:rsidP="00FC008A">
            <w:pPr>
              <w:jc w:val="center"/>
              <w:rPr>
                <w:rFonts w:ascii="Calibri" w:eastAsia="標楷體" w:hAnsi="Calibri" w:cs="Calibri"/>
                <w:b/>
              </w:rPr>
            </w:pPr>
            <w:r w:rsidRPr="0037624A">
              <w:rPr>
                <w:rFonts w:ascii="Calibri" w:eastAsia="標楷體" w:hAnsi="Arial" w:cs="Calibri"/>
                <w:b/>
              </w:rPr>
              <w:t>修正條文</w:t>
            </w:r>
          </w:p>
        </w:tc>
        <w:tc>
          <w:tcPr>
            <w:tcW w:w="1715"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現行條文</w:t>
            </w:r>
          </w:p>
        </w:tc>
        <w:tc>
          <w:tcPr>
            <w:tcW w:w="1571"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說明</w:t>
            </w:r>
          </w:p>
        </w:tc>
      </w:tr>
      <w:tr w:rsidR="003C6450" w:rsidRPr="0037624A" w:rsidTr="00FC008A">
        <w:trPr>
          <w:trHeight w:val="20"/>
        </w:trPr>
        <w:tc>
          <w:tcPr>
            <w:tcW w:w="1714"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2.1 </w:t>
            </w:r>
            <w:r w:rsidRPr="0037624A">
              <w:rPr>
                <w:rFonts w:ascii="Calibri" w:eastAsia="標楷體" w:hAnsi="標楷體" w:cs="Calibri" w:hint="eastAsia"/>
              </w:rPr>
              <w:t>股票、公債、公司債、金融債券、表彰基金之有價證券、存託憑證、認購</w:t>
            </w:r>
            <w:r w:rsidRPr="0037624A">
              <w:rPr>
                <w:rFonts w:ascii="Calibri" w:eastAsia="標楷體" w:hAnsi="Calibri" w:cs="Calibri"/>
              </w:rPr>
              <w:t>(</w:t>
            </w:r>
            <w:r w:rsidRPr="0037624A">
              <w:rPr>
                <w:rFonts w:ascii="Calibri" w:eastAsia="標楷體" w:hAnsi="標楷體" w:cs="Calibri" w:hint="eastAsia"/>
              </w:rPr>
              <w:t>售</w:t>
            </w:r>
            <w:r w:rsidRPr="0037624A">
              <w:rPr>
                <w:rFonts w:ascii="Calibri" w:eastAsia="標楷體" w:hAnsi="Calibri" w:cs="Calibri"/>
              </w:rPr>
              <w:t>)</w:t>
            </w:r>
            <w:r w:rsidRPr="0037624A">
              <w:rPr>
                <w:rFonts w:ascii="Calibri" w:eastAsia="標楷體" w:hAnsi="標楷體" w:cs="Calibri" w:hint="eastAsia"/>
              </w:rPr>
              <w:t>權證、受益證券及資產基礎證券等長、短期投資。</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2.2 </w:t>
            </w:r>
            <w:r w:rsidRPr="0037624A">
              <w:rPr>
                <w:rFonts w:ascii="Calibri" w:eastAsia="標楷體" w:hAnsi="標楷體" w:cs="Calibri" w:hint="eastAsia"/>
              </w:rPr>
              <w:t>不動產</w:t>
            </w:r>
            <w:r w:rsidRPr="0037624A">
              <w:rPr>
                <w:rFonts w:ascii="Calibri" w:eastAsia="標楷體" w:hAnsi="Calibri" w:cs="Calibri"/>
              </w:rPr>
              <w:t>(</w:t>
            </w:r>
            <w:r w:rsidRPr="0037624A">
              <w:rPr>
                <w:rFonts w:ascii="Calibri" w:eastAsia="標楷體" w:hAnsi="標楷體" w:cs="Calibri" w:hint="eastAsia"/>
              </w:rPr>
              <w:t>土地、房屋及建築、投資性不動產、營建業之存貨</w:t>
            </w:r>
            <w:r w:rsidRPr="0037624A">
              <w:rPr>
                <w:rFonts w:ascii="Calibri" w:eastAsia="標楷體" w:hAnsi="Calibri" w:cs="Calibri"/>
              </w:rPr>
              <w:t>)</w:t>
            </w:r>
            <w:r w:rsidRPr="0037624A">
              <w:rPr>
                <w:rFonts w:ascii="Calibri" w:eastAsia="標楷體" w:hAnsi="標楷體" w:cs="Calibri" w:hint="eastAsia"/>
              </w:rPr>
              <w:t>及設備。</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2.3 </w:t>
            </w:r>
            <w:r w:rsidRPr="0037624A">
              <w:rPr>
                <w:rFonts w:ascii="Calibri" w:eastAsia="標楷體" w:hAnsi="標楷體" w:cs="Calibri" w:hint="eastAsia"/>
              </w:rPr>
              <w:t>會員證。</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2.4 </w:t>
            </w:r>
            <w:r w:rsidRPr="0037624A">
              <w:rPr>
                <w:rFonts w:ascii="Calibri" w:eastAsia="標楷體" w:hAnsi="標楷體" w:cs="Calibri" w:hint="eastAsia"/>
              </w:rPr>
              <w:t>專利權、著作權、商標權、特許權等無形資產。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2.5 </w:t>
            </w:r>
            <w:r w:rsidRPr="0037624A">
              <w:rPr>
                <w:rFonts w:ascii="Calibri" w:eastAsia="標楷體" w:hAnsi="標楷體" w:cs="Calibri"/>
              </w:rPr>
              <w:t>使用權資產。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2.6 </w:t>
            </w:r>
            <w:r w:rsidRPr="0037624A">
              <w:rPr>
                <w:rFonts w:ascii="Calibri" w:eastAsia="標楷體" w:hAnsi="標楷體" w:cs="Calibri" w:hint="eastAsia"/>
              </w:rPr>
              <w:t>金融機構之債權（含應收款項、買</w:t>
            </w:r>
            <w:proofErr w:type="gramStart"/>
            <w:r w:rsidRPr="0037624A">
              <w:rPr>
                <w:rFonts w:ascii="Calibri" w:eastAsia="標楷體" w:hAnsi="標楷體" w:cs="Calibri" w:hint="eastAsia"/>
              </w:rPr>
              <w:t>匯</w:t>
            </w:r>
            <w:proofErr w:type="gramEnd"/>
            <w:r w:rsidRPr="0037624A">
              <w:rPr>
                <w:rFonts w:ascii="Calibri" w:eastAsia="標楷體" w:hAnsi="標楷體" w:cs="Calibri" w:hint="eastAsia"/>
              </w:rPr>
              <w:t>貼現及放款、催收款項）。</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2.7 </w:t>
            </w:r>
            <w:r w:rsidRPr="0037624A">
              <w:rPr>
                <w:rFonts w:ascii="Calibri" w:eastAsia="標楷體" w:hAnsi="標楷體" w:cs="Calibri" w:hint="eastAsia"/>
              </w:rPr>
              <w:t>衍生性商品。</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lastRenderedPageBreak/>
              <w:t xml:space="preserve">2.8 </w:t>
            </w:r>
            <w:r w:rsidRPr="0037624A">
              <w:rPr>
                <w:rFonts w:ascii="Calibri" w:eastAsia="標楷體" w:hAnsi="標楷體" w:cs="Calibri" w:hint="eastAsia"/>
              </w:rPr>
              <w:t>依法律合併、分割、收購或股份受讓而取得或處分之資產。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2.9 </w:t>
            </w:r>
            <w:r w:rsidRPr="0037624A">
              <w:rPr>
                <w:rFonts w:ascii="Calibri" w:eastAsia="標楷體" w:hAnsi="標楷體" w:cs="Calibri" w:hint="eastAsia"/>
              </w:rPr>
              <w:t>其他重要資產。</w:t>
            </w:r>
          </w:p>
        </w:tc>
        <w:tc>
          <w:tcPr>
            <w:tcW w:w="1715"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lastRenderedPageBreak/>
              <w:t xml:space="preserve">2.1 </w:t>
            </w:r>
            <w:r w:rsidRPr="0037624A">
              <w:rPr>
                <w:rFonts w:ascii="Calibri" w:eastAsia="標楷體" w:hAnsi="標楷體" w:cs="Calibri" w:hint="eastAsia"/>
              </w:rPr>
              <w:t>股票、公債、公司債、金融債券、表彰基金之有價證券、存託憑證、認購</w:t>
            </w:r>
            <w:r w:rsidRPr="0037624A">
              <w:rPr>
                <w:rFonts w:ascii="Calibri" w:eastAsia="標楷體" w:hAnsi="Calibri" w:cs="Calibri"/>
              </w:rPr>
              <w:t>(</w:t>
            </w:r>
            <w:r w:rsidRPr="0037624A">
              <w:rPr>
                <w:rFonts w:ascii="Calibri" w:eastAsia="標楷體" w:hAnsi="標楷體" w:cs="Calibri" w:hint="eastAsia"/>
              </w:rPr>
              <w:t>售</w:t>
            </w:r>
            <w:r w:rsidRPr="0037624A">
              <w:rPr>
                <w:rFonts w:ascii="Calibri" w:eastAsia="標楷體" w:hAnsi="Calibri" w:cs="Calibri"/>
              </w:rPr>
              <w:t>)</w:t>
            </w:r>
            <w:r w:rsidRPr="0037624A">
              <w:rPr>
                <w:rFonts w:ascii="Calibri" w:eastAsia="標楷體" w:hAnsi="標楷體" w:cs="Calibri" w:hint="eastAsia"/>
              </w:rPr>
              <w:t>權證、受益證券及資產基礎證券等長、短期投資。</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2.2 </w:t>
            </w:r>
            <w:r w:rsidRPr="0037624A">
              <w:rPr>
                <w:rFonts w:ascii="Calibri" w:eastAsia="標楷體" w:hAnsi="標楷體" w:cs="Calibri" w:hint="eastAsia"/>
              </w:rPr>
              <w:t>不動產</w:t>
            </w:r>
            <w:r w:rsidRPr="0037624A">
              <w:rPr>
                <w:rFonts w:ascii="Calibri" w:eastAsia="標楷體" w:hAnsi="Calibri" w:cs="Calibri"/>
              </w:rPr>
              <w:t>(</w:t>
            </w:r>
            <w:r w:rsidRPr="0037624A">
              <w:rPr>
                <w:rFonts w:ascii="Calibri" w:eastAsia="標楷體" w:hAnsi="標楷體" w:cs="Calibri" w:hint="eastAsia"/>
              </w:rPr>
              <w:t>土地、房屋及建築、投資性不動產、土地使用權、營建業之存貨</w:t>
            </w:r>
            <w:r w:rsidRPr="0037624A">
              <w:rPr>
                <w:rFonts w:ascii="Calibri" w:eastAsia="標楷體" w:hAnsi="Calibri" w:cs="Calibri"/>
              </w:rPr>
              <w:t>)</w:t>
            </w:r>
            <w:r w:rsidRPr="0037624A">
              <w:rPr>
                <w:rFonts w:ascii="Calibri" w:eastAsia="標楷體" w:hAnsi="標楷體" w:cs="Calibri" w:hint="eastAsia"/>
              </w:rPr>
              <w:t>及設備。</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2.3 </w:t>
            </w:r>
            <w:r w:rsidRPr="0037624A">
              <w:rPr>
                <w:rFonts w:ascii="Calibri" w:eastAsia="標楷體" w:hAnsi="標楷體" w:cs="Calibri" w:hint="eastAsia"/>
              </w:rPr>
              <w:t>會員證。</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2.4 </w:t>
            </w:r>
            <w:r w:rsidRPr="0037624A">
              <w:rPr>
                <w:rFonts w:ascii="Calibri" w:eastAsia="標楷體" w:hAnsi="標楷體" w:cs="Calibri" w:hint="eastAsia"/>
              </w:rPr>
              <w:t>專利權、著作權、商標權、特許權等無形資產。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2.5 </w:t>
            </w:r>
            <w:r w:rsidRPr="0037624A">
              <w:rPr>
                <w:rFonts w:ascii="Calibri" w:eastAsia="標楷體" w:hAnsi="標楷體" w:cs="Calibri" w:hint="eastAsia"/>
              </w:rPr>
              <w:t>金融機構之債權（含應收款項、買</w:t>
            </w:r>
            <w:proofErr w:type="gramStart"/>
            <w:r w:rsidRPr="0037624A">
              <w:rPr>
                <w:rFonts w:ascii="Calibri" w:eastAsia="標楷體" w:hAnsi="標楷體" w:cs="Calibri" w:hint="eastAsia"/>
              </w:rPr>
              <w:t>匯</w:t>
            </w:r>
            <w:proofErr w:type="gramEnd"/>
            <w:r w:rsidRPr="0037624A">
              <w:rPr>
                <w:rFonts w:ascii="Calibri" w:eastAsia="標楷體" w:hAnsi="標楷體" w:cs="Calibri" w:hint="eastAsia"/>
              </w:rPr>
              <w:t>貼現及放款、催收款項）。</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2.6 </w:t>
            </w:r>
            <w:r w:rsidRPr="0037624A">
              <w:rPr>
                <w:rFonts w:ascii="Calibri" w:eastAsia="標楷體" w:hAnsi="標楷體" w:cs="Calibri" w:hint="eastAsia"/>
              </w:rPr>
              <w:t>衍生性商品。</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2.7 </w:t>
            </w:r>
            <w:r w:rsidRPr="0037624A">
              <w:rPr>
                <w:rFonts w:ascii="Calibri" w:eastAsia="標楷體" w:hAnsi="標楷體" w:cs="Calibri" w:hint="eastAsia"/>
              </w:rPr>
              <w:t>依法律合併、分割、收購</w:t>
            </w:r>
            <w:r w:rsidRPr="0037624A">
              <w:rPr>
                <w:rFonts w:ascii="Calibri" w:eastAsia="標楷體" w:hAnsi="標楷體" w:cs="Calibri" w:hint="eastAsia"/>
              </w:rPr>
              <w:lastRenderedPageBreak/>
              <w:t>或股份受讓而取得或處分之資產。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2.8 </w:t>
            </w:r>
            <w:r w:rsidRPr="0037624A">
              <w:rPr>
                <w:rFonts w:ascii="Calibri" w:eastAsia="標楷體" w:hAnsi="標楷體" w:cs="Calibri" w:hint="eastAsia"/>
              </w:rPr>
              <w:t>其他重要資產。</w:t>
            </w:r>
          </w:p>
          <w:p w:rsidR="003C6450" w:rsidRPr="0037624A" w:rsidRDefault="003C6450" w:rsidP="00FC008A">
            <w:pPr>
              <w:snapToGrid w:val="0"/>
            </w:pPr>
          </w:p>
        </w:tc>
        <w:tc>
          <w:tcPr>
            <w:tcW w:w="1571" w:type="pct"/>
          </w:tcPr>
          <w:p w:rsidR="003C6450" w:rsidRPr="0037624A" w:rsidRDefault="003C6450" w:rsidP="003C6450">
            <w:pPr>
              <w:pStyle w:val="TableParagraph"/>
              <w:numPr>
                <w:ilvl w:val="0"/>
                <w:numId w:val="2"/>
              </w:numPr>
              <w:kinsoku w:val="0"/>
              <w:overflowPunct w:val="0"/>
              <w:spacing w:before="0"/>
              <w:jc w:val="left"/>
              <w:rPr>
                <w:rFonts w:ascii="Calibri" w:hAnsi="Calibri" w:cs="Calibri"/>
              </w:rPr>
            </w:pPr>
            <w:r w:rsidRPr="0037624A">
              <w:rPr>
                <w:rFonts w:ascii="Calibri" w:hAnsi="Calibri" w:cs="Calibri"/>
              </w:rPr>
              <w:lastRenderedPageBreak/>
              <w:t>配合適用國際財務報導</w:t>
            </w:r>
            <w:r w:rsidRPr="0037624A">
              <w:rPr>
                <w:rFonts w:ascii="Calibri" w:hAnsi="Calibri" w:cs="Calibri"/>
                <w:spacing w:val="23"/>
              </w:rPr>
              <w:t>準則第十六號租賃公</w:t>
            </w:r>
            <w:r w:rsidRPr="0037624A">
              <w:rPr>
                <w:rFonts w:ascii="Calibri" w:hAnsi="Calibri" w:cs="Calibri"/>
                <w:spacing w:val="7"/>
              </w:rPr>
              <w:t>報規定，</w:t>
            </w:r>
            <w:r w:rsidRPr="0037624A">
              <w:rPr>
                <w:rFonts w:ascii="Calibri" w:hAnsi="Calibri" w:cs="Calibri"/>
                <w:spacing w:val="-6"/>
              </w:rPr>
              <w:t>擴大使用權資產範圍，並將現行</w:t>
            </w:r>
            <w:r w:rsidRPr="0037624A">
              <w:rPr>
                <w:rFonts w:ascii="Calibri" w:hAnsi="Calibri" w:cs="Calibri" w:hint="eastAsia"/>
                <w:spacing w:val="-6"/>
              </w:rPr>
              <w:t>條文</w:t>
            </w:r>
            <w:r w:rsidRPr="0037624A">
              <w:rPr>
                <w:rFonts w:ascii="Calibri" w:hAnsi="Calibri" w:cs="Calibri" w:hint="eastAsia"/>
                <w:spacing w:val="-6"/>
              </w:rPr>
              <w:t>2.2</w:t>
            </w:r>
            <w:r w:rsidRPr="0037624A">
              <w:rPr>
                <w:rFonts w:ascii="Calibri" w:hAnsi="Calibri" w:cs="Calibri"/>
                <w:spacing w:val="-6"/>
              </w:rPr>
              <w:t>土</w:t>
            </w:r>
            <w:r w:rsidRPr="0037624A">
              <w:rPr>
                <w:rFonts w:ascii="Calibri" w:hAnsi="Calibri" w:cs="Calibri"/>
                <w:spacing w:val="23"/>
              </w:rPr>
              <w:t>地使用權移至</w:t>
            </w:r>
            <w:r w:rsidRPr="0037624A">
              <w:rPr>
                <w:rFonts w:ascii="Calibri" w:hAnsi="Calibri" w:cs="Calibri" w:hint="eastAsia"/>
                <w:spacing w:val="23"/>
              </w:rPr>
              <w:t>條文</w:t>
            </w:r>
            <w:r w:rsidRPr="0037624A">
              <w:rPr>
                <w:rFonts w:ascii="Calibri" w:hAnsi="Calibri" w:cs="Calibri" w:hint="eastAsia"/>
                <w:spacing w:val="23"/>
              </w:rPr>
              <w:t>2.5</w:t>
            </w:r>
            <w:r w:rsidRPr="0037624A">
              <w:rPr>
                <w:rFonts w:ascii="Calibri" w:hAnsi="Calibri" w:cs="Calibri"/>
                <w:spacing w:val="23"/>
              </w:rPr>
              <w:t>規範。</w:t>
            </w:r>
          </w:p>
          <w:p w:rsidR="003C6450" w:rsidRPr="0037624A" w:rsidRDefault="003C6450" w:rsidP="003C6450">
            <w:pPr>
              <w:numPr>
                <w:ilvl w:val="0"/>
                <w:numId w:val="2"/>
              </w:numPr>
              <w:rPr>
                <w:rFonts w:ascii="標楷體" w:eastAsia="標楷體" w:hAnsi="標楷體"/>
              </w:rPr>
            </w:pPr>
            <w:r w:rsidRPr="0037624A">
              <w:rPr>
                <w:rFonts w:ascii="Calibri" w:eastAsia="標楷體" w:hAnsi="Calibri" w:cs="Calibri"/>
                <w:spacing w:val="-6"/>
                <w:kern w:val="0"/>
              </w:rPr>
              <w:t>現行</w:t>
            </w:r>
            <w:r w:rsidRPr="0037624A">
              <w:rPr>
                <w:rFonts w:ascii="Calibri" w:eastAsia="標楷體" w:hAnsi="Calibri" w:cs="Calibri"/>
                <w:spacing w:val="-6"/>
                <w:kern w:val="0"/>
              </w:rPr>
              <w:t>2.5</w:t>
            </w:r>
            <w:r w:rsidRPr="0037624A">
              <w:rPr>
                <w:rFonts w:ascii="Calibri" w:eastAsia="標楷體" w:hAnsi="Calibri" w:cs="Calibri"/>
                <w:spacing w:val="-6"/>
                <w:kern w:val="0"/>
              </w:rPr>
              <w:t>至</w:t>
            </w:r>
            <w:r w:rsidRPr="0037624A">
              <w:rPr>
                <w:rFonts w:ascii="Calibri" w:eastAsia="標楷體" w:hAnsi="Calibri" w:cs="Calibri"/>
                <w:spacing w:val="-6"/>
                <w:kern w:val="0"/>
              </w:rPr>
              <w:t>2.8</w:t>
            </w:r>
            <w:r w:rsidRPr="0037624A">
              <w:rPr>
                <w:rFonts w:ascii="Calibri" w:eastAsia="標楷體" w:hAnsi="Calibri" w:cs="Calibri"/>
                <w:spacing w:val="-6"/>
                <w:kern w:val="0"/>
              </w:rPr>
              <w:t>移列</w:t>
            </w:r>
            <w:r w:rsidRPr="0037624A">
              <w:rPr>
                <w:rFonts w:ascii="Calibri" w:eastAsia="標楷體" w:hAnsi="Calibri" w:cs="Calibri"/>
                <w:spacing w:val="-6"/>
                <w:kern w:val="0"/>
              </w:rPr>
              <w:t>2.6</w:t>
            </w:r>
            <w:r w:rsidRPr="0037624A">
              <w:rPr>
                <w:rFonts w:ascii="Calibri" w:eastAsia="標楷體" w:hAnsi="Calibri" w:cs="Calibri"/>
                <w:spacing w:val="-6"/>
                <w:kern w:val="0"/>
              </w:rPr>
              <w:t>至</w:t>
            </w:r>
            <w:r w:rsidRPr="0037624A">
              <w:rPr>
                <w:rFonts w:ascii="Calibri" w:eastAsia="標楷體" w:hAnsi="Calibri" w:cs="Calibri"/>
                <w:spacing w:val="-6"/>
                <w:kern w:val="0"/>
              </w:rPr>
              <w:t>2.9</w:t>
            </w:r>
            <w:r w:rsidRPr="0037624A">
              <w:rPr>
                <w:rFonts w:ascii="Calibri" w:eastAsia="標楷體" w:hAnsi="Calibri" w:cs="Calibri"/>
                <w:spacing w:val="-6"/>
                <w:kern w:val="0"/>
              </w:rPr>
              <w:t>。</w:t>
            </w:r>
          </w:p>
        </w:tc>
      </w:tr>
      <w:tr w:rsidR="003C6450" w:rsidRPr="0037624A" w:rsidTr="00FC008A">
        <w:trPr>
          <w:trHeight w:val="20"/>
        </w:trPr>
        <w:tc>
          <w:tcPr>
            <w:tcW w:w="1714"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lastRenderedPageBreak/>
              <w:t xml:space="preserve">5. </w:t>
            </w:r>
            <w:r w:rsidRPr="0037624A">
              <w:rPr>
                <w:rFonts w:ascii="Calibri" w:eastAsia="標楷體" w:hAnsi="標楷體" w:cs="Calibri" w:hint="eastAsia"/>
              </w:rPr>
              <w:t>投資額度：</w:t>
            </w:r>
            <w:r w:rsidRPr="0037624A">
              <w:rPr>
                <w:rFonts w:ascii="Calibri" w:eastAsia="標楷體" w:hAnsi="Calibri" w:cs="Calibri"/>
              </w:rPr>
              <w:br w:type="textWrapping" w:clear="all"/>
            </w:r>
            <w:r w:rsidRPr="0037624A">
              <w:rPr>
                <w:rFonts w:ascii="Calibri" w:eastAsia="標楷體" w:hAnsi="標楷體" w:cs="Calibri" w:hint="eastAsia"/>
              </w:rPr>
              <w:t>本公司得購買非供營業使用之不動產及其使用權資產或有價證券，本公司及各子公司取得上述資產之額度訂定如下：</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5. </w:t>
            </w:r>
            <w:r w:rsidRPr="0037624A">
              <w:rPr>
                <w:rFonts w:ascii="Calibri" w:eastAsia="標楷體" w:hAnsi="標楷體" w:cs="Calibri" w:hint="eastAsia"/>
              </w:rPr>
              <w:t>投資額度：</w:t>
            </w:r>
            <w:r w:rsidRPr="0037624A">
              <w:rPr>
                <w:rFonts w:ascii="Calibri" w:eastAsia="標楷體" w:hAnsi="Calibri" w:cs="Calibri"/>
              </w:rPr>
              <w:br w:type="textWrapping" w:clear="all"/>
            </w:r>
            <w:r w:rsidRPr="0037624A">
              <w:rPr>
                <w:rFonts w:ascii="Calibri" w:eastAsia="標楷體" w:hAnsi="標楷體" w:cs="Calibri" w:hint="eastAsia"/>
              </w:rPr>
              <w:t>本公司得購買非供營業使用之不動產或有價證券，本公司及各子公司取得上述資產之額度訂定如下：</w:t>
            </w:r>
          </w:p>
          <w:p w:rsidR="003C6450" w:rsidRPr="0037624A" w:rsidRDefault="003C6450" w:rsidP="00FC008A">
            <w:pPr>
              <w:rPr>
                <w:rFonts w:ascii="Calibri" w:eastAsia="標楷體" w:hAnsi="標楷體" w:cs="Calibri"/>
              </w:rPr>
            </w:pPr>
          </w:p>
        </w:tc>
        <w:tc>
          <w:tcPr>
            <w:tcW w:w="1571" w:type="pct"/>
          </w:tcPr>
          <w:p w:rsidR="003C6450" w:rsidRPr="0037624A" w:rsidRDefault="003C6450" w:rsidP="00FC008A">
            <w:pPr>
              <w:pStyle w:val="TableParagraph"/>
              <w:kinsoku w:val="0"/>
              <w:overflowPunct w:val="0"/>
              <w:spacing w:before="0"/>
              <w:ind w:left="0"/>
              <w:jc w:val="left"/>
              <w:rPr>
                <w:rFonts w:ascii="Calibri" w:hAnsi="Calibri" w:cs="Calibri"/>
              </w:rPr>
            </w:pPr>
            <w:r w:rsidRPr="0037624A">
              <w:rPr>
                <w:rFonts w:ascii="Calibri" w:hAnsi="Calibri" w:cs="Calibri" w:hint="eastAsia"/>
              </w:rPr>
              <w:t>配合適用國際財務報導準則第十六號租賃公報規定，將使用權資產納入本條規範。</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6.2.1 </w:t>
            </w:r>
            <w:r w:rsidRPr="0037624A">
              <w:rPr>
                <w:rFonts w:ascii="Calibri" w:eastAsia="標楷體" w:hAnsi="標楷體" w:cs="Calibri" w:hint="eastAsia"/>
              </w:rPr>
              <w:t>公司取得或處分不動產、設備或其使用權資產，除與國內政府機關交易、自地委建、租地委建，或取得、處分供營業使用之設備或其使用權資產外，交易金額達本公司實收資本額百分之二十或新臺幣三億元以上者，應於事實發生日前取得專業估價者出具之估價報告，並符合下列規定：</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6.2.1 </w:t>
            </w:r>
            <w:r w:rsidRPr="0037624A">
              <w:rPr>
                <w:rFonts w:ascii="Calibri" w:eastAsia="標楷體" w:hAnsi="標楷體" w:cs="Calibri" w:hint="eastAsia"/>
              </w:rPr>
              <w:t>公司取得或處分不動產或設備，除與政府機關交易、自地委建、租地委建，或取得、處分供營業使用之設備外，交易金額達本公司實收資本額百分之二十或新臺幣三億元以上者，應於事實發生日前取得專業估價者出具之估價報告，並符合下列規定：</w:t>
            </w:r>
          </w:p>
        </w:tc>
        <w:tc>
          <w:tcPr>
            <w:tcW w:w="1571" w:type="pct"/>
            <w:vMerge w:val="restar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1.  </w:t>
            </w:r>
            <w:r w:rsidRPr="0037624A">
              <w:rPr>
                <w:rFonts w:ascii="Calibri" w:eastAsia="標楷體" w:hAnsi="Calibri" w:cs="Calibri" w:hint="eastAsia"/>
                <w:b/>
                <w:kern w:val="0"/>
                <w:u w:val="single"/>
              </w:rPr>
              <w:t>6.2.1</w:t>
            </w:r>
            <w:r w:rsidRPr="0037624A">
              <w:rPr>
                <w:rFonts w:ascii="Calibri" w:eastAsia="標楷體" w:hAnsi="Calibri" w:cs="Calibri" w:hint="eastAsia"/>
                <w:kern w:val="0"/>
              </w:rPr>
              <w:t>所定政府機關，係指我國中央及地方政府機關，主係考量與我國中央及地方政府機關交易，需依相關規定辦理標售或競價等，價格遭操縱之可能性較低，</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得免除專家意見之取得，至與外國政府機關交易，因其相關規定及議價機制較不明確，尚不在本條豁免範圍，</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修正第一項明定僅限國內政府機關。</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r w:rsidRPr="0037624A">
              <w:rPr>
                <w:rFonts w:ascii="Calibri" w:eastAsia="標楷體" w:hAnsi="Calibri" w:cs="Calibri" w:hint="eastAsia"/>
                <w:kern w:val="0"/>
              </w:rPr>
              <w:t>配合適用國際財務報導準則第十六號租賃公報規定，</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修正</w:t>
            </w:r>
            <w:r w:rsidRPr="0037624A">
              <w:rPr>
                <w:rFonts w:ascii="Calibri" w:eastAsia="標楷體" w:hAnsi="Calibri" w:cs="Calibri" w:hint="eastAsia"/>
                <w:kern w:val="0"/>
              </w:rPr>
              <w:t>6.2.1</w:t>
            </w:r>
            <w:r w:rsidRPr="0037624A">
              <w:rPr>
                <w:rFonts w:ascii="Calibri" w:eastAsia="標楷體" w:hAnsi="Calibri" w:cs="Calibri" w:hint="eastAsia"/>
                <w:kern w:val="0"/>
              </w:rPr>
              <w:t>，將使用權資產納入本條規範。</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3.  </w:t>
            </w:r>
            <w:r w:rsidRPr="0037624A">
              <w:rPr>
                <w:rFonts w:ascii="Calibri" w:eastAsia="標楷體" w:hAnsi="Calibri" w:cs="Calibri" w:hint="eastAsia"/>
                <w:b/>
                <w:kern w:val="0"/>
                <w:u w:val="single"/>
              </w:rPr>
              <w:t>6.2.1.1</w:t>
            </w: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修正，以符法制作業。</w:t>
            </w:r>
          </w:p>
        </w:tc>
      </w:tr>
      <w:tr w:rsidR="003C6450" w:rsidRPr="0037624A" w:rsidTr="00FC008A">
        <w:trPr>
          <w:trHeight w:val="20"/>
        </w:trPr>
        <w:tc>
          <w:tcPr>
            <w:tcW w:w="1714"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6.2.1.1 </w:t>
            </w:r>
            <w:r w:rsidRPr="0037624A">
              <w:rPr>
                <w:rFonts w:ascii="Calibri" w:eastAsia="標楷體" w:hAnsi="標楷體" w:cs="Calibri" w:hint="eastAsia"/>
              </w:rPr>
              <w:t>因特殊原因須以限定價格</w:t>
            </w:r>
            <w:r w:rsidRPr="0037624A">
              <w:rPr>
                <w:rFonts w:ascii="Calibri" w:eastAsia="標楷體" w:hAnsi="標楷體" w:cs="Calibri" w:hint="eastAsia"/>
                <w:b/>
              </w:rPr>
              <w:t>、</w:t>
            </w:r>
            <w:r w:rsidRPr="0037624A">
              <w:rPr>
                <w:rFonts w:ascii="Calibri" w:eastAsia="標楷體" w:hAnsi="標楷體" w:cs="Calibri" w:hint="eastAsia"/>
              </w:rPr>
              <w:t>特定價格或特殊價格作為交易價格之參考依據時，該項交易應先提經董事會決議通過；其嗣後有交易條件變更時，亦同。</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6.2.1.1 </w:t>
            </w:r>
            <w:r w:rsidRPr="0037624A">
              <w:rPr>
                <w:rFonts w:ascii="Calibri" w:eastAsia="標楷體" w:hAnsi="標楷體" w:cs="Calibri" w:hint="eastAsia"/>
              </w:rPr>
              <w:t>因特殊原因須以限定價格</w:t>
            </w:r>
            <w:r w:rsidRPr="0037624A">
              <w:rPr>
                <w:rFonts w:ascii="Calibri" w:eastAsia="標楷體" w:hAnsi="標楷體" w:cs="Calibri" w:hint="eastAsia"/>
                <w:b/>
              </w:rPr>
              <w:t>、</w:t>
            </w:r>
            <w:r w:rsidRPr="0037624A">
              <w:rPr>
                <w:rFonts w:ascii="Calibri" w:eastAsia="標楷體" w:hAnsi="標楷體" w:cs="Calibri" w:hint="eastAsia"/>
              </w:rPr>
              <w:t>特定價格或特殊價格作為交易價格之參考依據時，該項交易應先提經董事會決議通過，未來交易條件變更者，亦應比照上開程序辦理。</w:t>
            </w:r>
          </w:p>
        </w:tc>
        <w:tc>
          <w:tcPr>
            <w:tcW w:w="1571" w:type="pct"/>
            <w:vMerge/>
          </w:tcPr>
          <w:p w:rsidR="003C6450" w:rsidRPr="0037624A" w:rsidRDefault="003C6450" w:rsidP="00FC008A">
            <w:pPr>
              <w:pStyle w:val="TableParagraph"/>
              <w:kinsoku w:val="0"/>
              <w:overflowPunct w:val="0"/>
              <w:spacing w:before="0"/>
              <w:ind w:left="0"/>
              <w:jc w:val="left"/>
              <w:rPr>
                <w:rFonts w:ascii="Calibri" w:hAnsi="Calibri" w:cs="Calibri"/>
              </w:rPr>
            </w:pPr>
          </w:p>
        </w:tc>
      </w:tr>
      <w:tr w:rsidR="003C6450" w:rsidRPr="0037624A" w:rsidTr="00FC008A">
        <w:trPr>
          <w:trHeight w:val="20"/>
        </w:trPr>
        <w:tc>
          <w:tcPr>
            <w:tcW w:w="1714"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6.2.3 </w:t>
            </w:r>
            <w:r w:rsidRPr="0037624A">
              <w:rPr>
                <w:rFonts w:ascii="Calibri" w:eastAsia="標楷體" w:hAnsi="標楷體" w:cs="Calibri" w:hint="eastAsia"/>
              </w:rPr>
              <w:t>本公司取得或處分無形資產或其使用權資產或會員證交易金額達本公司實收資本額百分之二十或新臺幣三億元以上者，除與國內政府機關交易外，應於事實發生日前洽請會計師就交易價格之合理性表示意見，會計師並應依會計研究發展基金會所發布之審計準則公報第二十號規定辦理。</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6.2.3 </w:t>
            </w:r>
            <w:r w:rsidRPr="0037624A">
              <w:rPr>
                <w:rFonts w:ascii="Calibri" w:eastAsia="標楷體" w:hAnsi="標楷體" w:cs="Calibri" w:hint="eastAsia"/>
              </w:rPr>
              <w:t>本公司取得或處分會員證或無形資產交易金額達本公司實收資本額百分之二十或新臺幣三億元以上者，除與政府機關交易外，應於事實發生日前洽請會計師就交易價格之合理性表示意見，會計師並應依會計研究發展基金會所發布之審計準則公報第二十號規定辦理。</w:t>
            </w:r>
          </w:p>
          <w:p w:rsidR="003C6450" w:rsidRPr="0037624A" w:rsidRDefault="003C6450" w:rsidP="00FC008A">
            <w:pPr>
              <w:rPr>
                <w:rFonts w:ascii="Calibri" w:eastAsia="標楷體" w:hAnsi="Calibri" w:cs="Calibri"/>
              </w:rPr>
            </w:pP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lastRenderedPageBreak/>
              <w:t xml:space="preserve">1. </w:t>
            </w:r>
            <w:r w:rsidRPr="0037624A">
              <w:rPr>
                <w:rFonts w:ascii="Calibri" w:eastAsia="標楷體" w:hAnsi="Calibri" w:cs="Calibri" w:hint="eastAsia"/>
                <w:kern w:val="0"/>
              </w:rPr>
              <w:t>所定政府機關，係指我國中央及地方政府機關，主係考量與我國中央及地方政府機關交易，需依相關規定辦理標售或競價等，價格遭操縱之可能性較低，</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得免除專家意見之取得，至與外國政府機關交易，因其相關規定及議價機制較不明確，尚不在本條豁免範圍，</w:t>
            </w:r>
            <w:proofErr w:type="gramStart"/>
            <w:r w:rsidRPr="0037624A">
              <w:rPr>
                <w:rFonts w:ascii="Calibri" w:eastAsia="標楷體" w:hAnsi="Calibri" w:cs="Calibri" w:hint="eastAsia"/>
                <w:kern w:val="0"/>
              </w:rPr>
              <w:lastRenderedPageBreak/>
              <w:t>爰</w:t>
            </w:r>
            <w:proofErr w:type="gramEnd"/>
            <w:r w:rsidRPr="0037624A">
              <w:rPr>
                <w:rFonts w:ascii="Calibri" w:eastAsia="標楷體" w:hAnsi="Calibri" w:cs="Calibri" w:hint="eastAsia"/>
                <w:kern w:val="0"/>
              </w:rPr>
              <w:t>修正第一項明定僅限國內政府機關。</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r w:rsidRPr="0037624A">
              <w:rPr>
                <w:rFonts w:ascii="Calibri" w:eastAsia="標楷體" w:hAnsi="Calibri" w:cs="Calibri" w:hint="eastAsia"/>
                <w:kern w:val="0"/>
              </w:rPr>
              <w:t>配合適用國際財務報導準則第十六號租賃公報規定，將使用權資產納入本條規範。</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3. </w:t>
            </w: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lastRenderedPageBreak/>
              <w:t>6.3.3</w:t>
            </w:r>
            <w:r w:rsidRPr="0037624A">
              <w:rPr>
                <w:rFonts w:ascii="Calibri" w:eastAsia="標楷體" w:hAnsi="標楷體" w:cs="Calibri" w:hint="eastAsia"/>
              </w:rPr>
              <w:t>本公司向關係人取得或處分不動產</w:t>
            </w:r>
            <w:r w:rsidRPr="0037624A">
              <w:rPr>
                <w:rFonts w:ascii="標楷體" w:eastAsia="標楷體" w:cs="標楷體" w:hint="eastAsia"/>
                <w:kern w:val="0"/>
              </w:rPr>
              <w:t>或其使用權資產</w:t>
            </w:r>
            <w:r w:rsidRPr="0037624A">
              <w:rPr>
                <w:rFonts w:ascii="Calibri" w:eastAsia="標楷體" w:hAnsi="標楷體" w:cs="Calibri" w:hint="eastAsia"/>
              </w:rPr>
              <w:t>，或與關係人取得或處分不動產</w:t>
            </w:r>
            <w:r w:rsidRPr="0037624A">
              <w:rPr>
                <w:rFonts w:ascii="標楷體" w:eastAsia="標楷體" w:cs="標楷體" w:hint="eastAsia"/>
                <w:kern w:val="0"/>
              </w:rPr>
              <w:t>或其使用權資產</w:t>
            </w:r>
            <w:r w:rsidRPr="0037624A">
              <w:rPr>
                <w:rFonts w:ascii="Calibri" w:eastAsia="標楷體" w:hAnsi="標楷體" w:cs="Calibri" w:hint="eastAsia"/>
              </w:rPr>
              <w:t>外之其他資產且交易金額達公司實收資本額百分之二十、總資產百分之十或新臺幣三億元以上者，</w:t>
            </w:r>
            <w:r w:rsidRPr="0037624A">
              <w:rPr>
                <w:rFonts w:ascii="標楷體" w:eastAsia="標楷體" w:hAnsi="標楷體" w:hint="eastAsia"/>
              </w:rPr>
              <w:t>除買賣國內公債、附買回、賣回條件之債券、申購或買回國內</w:t>
            </w:r>
            <w:r w:rsidRPr="0037624A">
              <w:rPr>
                <w:rFonts w:ascii="標楷體" w:eastAsia="標楷體" w:hAnsi="標楷體"/>
              </w:rPr>
              <w:t>證券投資信託事業發行之</w:t>
            </w:r>
            <w:r w:rsidRPr="0037624A">
              <w:rPr>
                <w:rFonts w:ascii="標楷體" w:eastAsia="標楷體" w:hAnsi="標楷體" w:hint="eastAsia"/>
              </w:rPr>
              <w:t>貨幣市場基金外，</w:t>
            </w:r>
            <w:r w:rsidRPr="0037624A">
              <w:rPr>
                <w:rFonts w:ascii="Calibri" w:eastAsia="標楷體" w:hAnsi="標楷體" w:cs="Calibri" w:hint="eastAsia"/>
              </w:rPr>
              <w:t>應將下列資料，經審計委員會通過，並送請董事會決議後，始得</w:t>
            </w:r>
            <w:r w:rsidRPr="0037624A">
              <w:rPr>
                <w:rFonts w:ascii="標楷體" w:eastAsia="標楷體" w:hAnsi="標楷體" w:hint="eastAsia"/>
              </w:rPr>
              <w:t>簽訂交易契約及支付款項</w:t>
            </w:r>
            <w:r w:rsidRPr="0037624A">
              <w:rPr>
                <w:rFonts w:ascii="Calibri" w:eastAsia="標楷體" w:hAnsi="標楷體" w:cs="Calibri" w:hint="eastAsia"/>
              </w:rPr>
              <w:t>：</w:t>
            </w:r>
          </w:p>
        </w:tc>
        <w:tc>
          <w:tcPr>
            <w:tcW w:w="1715"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6.3.3 </w:t>
            </w:r>
            <w:r w:rsidRPr="0037624A">
              <w:rPr>
                <w:rFonts w:ascii="Calibri" w:eastAsia="標楷體" w:hAnsi="標楷體" w:cs="Calibri" w:hint="eastAsia"/>
              </w:rPr>
              <w:t>本公司向關係人取得或處分不動產，或與關係人取得或處分不動產外之其他資產且交易金額達公司實收資本額百分之二十、總資產百分之十或新臺幣三億元以上者，</w:t>
            </w:r>
            <w:r w:rsidRPr="0037624A">
              <w:rPr>
                <w:rFonts w:ascii="標楷體" w:eastAsia="標楷體" w:hAnsi="標楷體" w:hint="eastAsia"/>
              </w:rPr>
              <w:t>除買賣公債、附買回、賣回條件之債券、申購或買回國內</w:t>
            </w:r>
            <w:r w:rsidRPr="0037624A">
              <w:rPr>
                <w:rFonts w:ascii="標楷體" w:eastAsia="標楷體" w:hAnsi="標楷體"/>
              </w:rPr>
              <w:t>證券投資信託事業發行之</w:t>
            </w:r>
            <w:r w:rsidRPr="0037624A">
              <w:rPr>
                <w:rFonts w:ascii="標楷體" w:eastAsia="標楷體" w:hAnsi="標楷體" w:hint="eastAsia"/>
              </w:rPr>
              <w:t>貨幣市場基金外，</w:t>
            </w:r>
            <w:r w:rsidRPr="0037624A">
              <w:rPr>
                <w:rFonts w:ascii="Calibri" w:eastAsia="標楷體" w:hAnsi="標楷體" w:cs="Calibri" w:hint="eastAsia"/>
              </w:rPr>
              <w:t>應將下列資料，經審計委員會通過，並送請董事會決議後，始得</w:t>
            </w:r>
            <w:r w:rsidRPr="0037624A">
              <w:rPr>
                <w:rFonts w:ascii="標楷體" w:eastAsia="標楷體" w:hAnsi="標楷體" w:hint="eastAsia"/>
              </w:rPr>
              <w:t>簽訂交易契約及支付款項</w:t>
            </w:r>
            <w:r w:rsidRPr="0037624A">
              <w:rPr>
                <w:rFonts w:ascii="Calibri" w:eastAsia="標楷體" w:hAnsi="標楷體" w:cs="Calibri" w:hint="eastAsia"/>
              </w:rPr>
              <w:t>：</w:t>
            </w:r>
          </w:p>
        </w:tc>
        <w:tc>
          <w:tcPr>
            <w:tcW w:w="1571" w:type="pct"/>
            <w:vMerge w:val="restar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所定公債，係指國內之公債，主係考量我國中央及地方政府債信明確且容易查詢，</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得免除提交董事會通過及監察人承認之程序，至外國政府債信不一，尚不在本條豁免範圍，明定僅限國內公債；另配合適用國際財務報導準則第十六號租賃公報規定，將使用權資產納入本條規範，以為明確。</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6.3.3.3 </w:t>
            </w:r>
            <w:r w:rsidRPr="0037624A">
              <w:rPr>
                <w:rFonts w:ascii="Calibri" w:eastAsia="標楷體" w:hAnsi="標楷體" w:cs="Calibri" w:hint="eastAsia"/>
              </w:rPr>
              <w:t>向關係人取得不動產</w:t>
            </w:r>
            <w:r w:rsidRPr="0037624A">
              <w:rPr>
                <w:rFonts w:ascii="標楷體" w:eastAsia="標楷體" w:cs="標楷體" w:hint="eastAsia"/>
                <w:kern w:val="0"/>
              </w:rPr>
              <w:t>或其使用權資產</w:t>
            </w:r>
            <w:r w:rsidRPr="0037624A">
              <w:rPr>
                <w:rFonts w:ascii="Calibri" w:eastAsia="標楷體" w:hAnsi="標楷體" w:cs="Calibri" w:hint="eastAsia"/>
              </w:rPr>
              <w:t>，依第</w:t>
            </w:r>
            <w:r w:rsidRPr="0037624A">
              <w:rPr>
                <w:rFonts w:ascii="Calibri" w:eastAsia="標楷體" w:hAnsi="標楷體" w:cs="Calibri"/>
              </w:rPr>
              <w:t>6.3.7</w:t>
            </w:r>
            <w:r w:rsidRPr="0037624A">
              <w:rPr>
                <w:rFonts w:ascii="Calibri" w:eastAsia="標楷體" w:hAnsi="標楷體" w:cs="Calibri" w:hint="eastAsia"/>
              </w:rPr>
              <w:t>條規定評估預定交易條件合理性之相關資料。</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6.3.3.3 </w:t>
            </w:r>
            <w:r w:rsidRPr="0037624A">
              <w:rPr>
                <w:rFonts w:ascii="Calibri" w:eastAsia="標楷體" w:hAnsi="標楷體" w:cs="Calibri" w:hint="eastAsia"/>
              </w:rPr>
              <w:t>向關係人取得不動產，依第</w:t>
            </w:r>
            <w:r w:rsidRPr="0037624A">
              <w:rPr>
                <w:rFonts w:ascii="Calibri" w:eastAsia="標楷體" w:hAnsi="標楷體" w:cs="Calibri"/>
              </w:rPr>
              <w:t>6.3.7</w:t>
            </w:r>
            <w:r w:rsidRPr="0037624A">
              <w:rPr>
                <w:rFonts w:ascii="Calibri" w:eastAsia="標楷體" w:hAnsi="標楷體" w:cs="Calibri" w:hint="eastAsia"/>
              </w:rPr>
              <w:t>條規定評估預定交易條件合理性之相關資料。</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Calibri" w:cs="Calibri"/>
              </w:rPr>
              <w:t xml:space="preserve">6.3.4 </w:t>
            </w:r>
            <w:r w:rsidRPr="0037624A">
              <w:rPr>
                <w:rFonts w:ascii="Calibri" w:eastAsia="標楷體" w:cs="Calibri"/>
              </w:rPr>
              <w:t>本公司、子公司，或其直接或間接持有百分之百已發行股份或資本總額之子公司彼此間從事下列交易，董事會得授權董事長在一定額度內先行決行，事後再提報最近期之董事會追認：</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6.3.4.1 </w:t>
            </w:r>
            <w:r w:rsidRPr="0037624A">
              <w:rPr>
                <w:rFonts w:ascii="Calibri" w:eastAsia="標楷體" w:hAnsi="Calibri" w:cs="Calibri"/>
                <w:kern w:val="0"/>
              </w:rPr>
              <w:t>取得或處分供營業使用之設備或其使用權資產。</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6.3.4.2 </w:t>
            </w:r>
            <w:r w:rsidRPr="0037624A">
              <w:rPr>
                <w:rFonts w:ascii="Calibri" w:eastAsia="標楷體" w:hAnsi="Calibri" w:cs="Calibri"/>
                <w:kern w:val="0"/>
              </w:rPr>
              <w:t>取得或處分供營業使用之不動產使用權資產。</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6.3.4 </w:t>
            </w:r>
            <w:r w:rsidRPr="0037624A">
              <w:rPr>
                <w:rFonts w:eastAsia="標楷體" w:hint="eastAsia"/>
              </w:rPr>
              <w:t>本公司與其子公司間，取得或處分供營業使用之機器設備，董事會得授權董事長在一定額度內先行決行，事後再提報最近期之董事會追認。</w:t>
            </w:r>
          </w:p>
          <w:p w:rsidR="003C6450" w:rsidRPr="0037624A" w:rsidRDefault="003C6450" w:rsidP="00FC008A">
            <w:pPr>
              <w:rPr>
                <w:rFonts w:ascii="Calibri" w:eastAsia="標楷體" w:hAnsi="標楷體" w:cs="Calibri"/>
              </w:rPr>
            </w:pP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考量公開發行公司與其母公司、子公司，或其直接或間接百分之百持有之子公司彼此間，因業務上之整體規劃，有統籌集體採買或租賃供營業使用之設備再有移轉（含買賣或轉租）之必要及需求，或租賃不動產，再分租之可能，且該等交易風險較低，放寬該等公司間取得或處分供營業使用之設備、其使用權資產或供營業使用之不動產使用權資</w:t>
            </w:r>
            <w:r w:rsidRPr="0037624A">
              <w:rPr>
                <w:rFonts w:ascii="Calibri" w:eastAsia="標楷體" w:hAnsi="Calibri" w:cs="Calibri" w:hint="eastAsia"/>
                <w:kern w:val="0"/>
              </w:rPr>
              <w:lastRenderedPageBreak/>
              <w:t>產，得授權董事長先行辦理，</w:t>
            </w:r>
            <w:proofErr w:type="gramStart"/>
            <w:r w:rsidRPr="0037624A">
              <w:rPr>
                <w:rFonts w:ascii="Calibri" w:eastAsia="標楷體" w:hAnsi="Calibri" w:cs="Calibri" w:hint="eastAsia"/>
                <w:kern w:val="0"/>
              </w:rPr>
              <w:t>並酌作文字</w:t>
            </w:r>
            <w:proofErr w:type="gramEnd"/>
            <w:r w:rsidRPr="0037624A">
              <w:rPr>
                <w:rFonts w:ascii="Calibri" w:eastAsia="標楷體" w:hAnsi="Calibri" w:cs="Calibri" w:hint="eastAsia"/>
                <w:kern w:val="0"/>
              </w:rPr>
              <w:t>修正。</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lastRenderedPageBreak/>
              <w:t xml:space="preserve">6.3.7 </w:t>
            </w:r>
            <w:r w:rsidRPr="0037624A">
              <w:rPr>
                <w:rFonts w:ascii="Calibri" w:eastAsia="標楷體" w:hAnsi="標楷體" w:cs="Calibri" w:hint="eastAsia"/>
              </w:rPr>
              <w:t>本公司向關係人取得不動產</w:t>
            </w:r>
            <w:r w:rsidRPr="0037624A">
              <w:rPr>
                <w:rFonts w:ascii="標楷體" w:eastAsia="標楷體" w:cs="標楷體" w:hint="eastAsia"/>
                <w:kern w:val="0"/>
              </w:rPr>
              <w:t>或其使用權資產</w:t>
            </w:r>
            <w:r w:rsidRPr="0037624A">
              <w:rPr>
                <w:rFonts w:ascii="Calibri" w:eastAsia="標楷體" w:hAnsi="標楷體" w:cs="Calibri" w:hint="eastAsia"/>
              </w:rPr>
              <w:t>，應依下列方法評估交易成本合理性：</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6.3.7 </w:t>
            </w:r>
            <w:r w:rsidRPr="0037624A">
              <w:rPr>
                <w:rFonts w:ascii="Calibri" w:eastAsia="標楷體" w:hAnsi="標楷體" w:cs="Calibri" w:hint="eastAsia"/>
              </w:rPr>
              <w:t>本公司向關係人取得不動產，應依下列方法評估交易成本合理性：</w:t>
            </w:r>
          </w:p>
        </w:tc>
        <w:tc>
          <w:tcPr>
            <w:tcW w:w="1571" w:type="pct"/>
            <w:vMerge w:val="restar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1. </w:t>
            </w:r>
            <w:r w:rsidRPr="0037624A">
              <w:rPr>
                <w:rFonts w:ascii="Calibri" w:eastAsia="標楷體" w:hAnsi="Calibri" w:cs="Calibri" w:hint="eastAsia"/>
                <w:kern w:val="0"/>
              </w:rPr>
              <w:t>配合適用國際財務報導準則第十六號租賃公報規定，將向關係人租賃取得不動產使用權資產納入本條規範。</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r w:rsidRPr="0037624A">
              <w:rPr>
                <w:rFonts w:ascii="Calibri" w:eastAsia="標楷體" w:hAnsi="Calibri" w:cs="Calibri" w:hint="eastAsia"/>
                <w:kern w:val="0"/>
              </w:rPr>
              <w:t>考量公開發行公司與其母公司、子公司，或其直接或間接百分之百持有之子公司彼此間，因業務上之整體規劃，有統籌集體租賃不動產，再分租之可能，且前揭</w:t>
            </w:r>
            <w:proofErr w:type="gramStart"/>
            <w:r w:rsidRPr="0037624A">
              <w:rPr>
                <w:rFonts w:ascii="Calibri" w:eastAsia="標楷體" w:hAnsi="Calibri" w:cs="Calibri" w:hint="eastAsia"/>
                <w:kern w:val="0"/>
              </w:rPr>
              <w:t>交易涉非常規</w:t>
            </w:r>
            <w:proofErr w:type="gramEnd"/>
            <w:r w:rsidRPr="0037624A">
              <w:rPr>
                <w:rFonts w:ascii="Calibri" w:eastAsia="標楷體" w:hAnsi="Calibri" w:cs="Calibri" w:hint="eastAsia"/>
                <w:kern w:val="0"/>
              </w:rPr>
              <w:t>交易之風險較低，</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新增</w:t>
            </w:r>
            <w:r w:rsidRPr="0037624A">
              <w:rPr>
                <w:rFonts w:ascii="Calibri" w:eastAsia="標楷體" w:hAnsi="Calibri" w:cs="Calibri" w:hint="eastAsia"/>
                <w:kern w:val="0"/>
              </w:rPr>
              <w:t>6.3.10.4</w:t>
            </w:r>
            <w:r w:rsidRPr="0037624A">
              <w:rPr>
                <w:rFonts w:ascii="Calibri" w:eastAsia="標楷體" w:hAnsi="Calibri" w:cs="Calibri" w:hint="eastAsia"/>
                <w:kern w:val="0"/>
              </w:rPr>
              <w:t>，排除該等交易應依本條評估交易成本（關係人取得不動產交易價格或租賃不動產支付之價格）合理性之規定，另因該等交易已排除本條之適用，</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亦無須有關舉證交易價格合理性及有關應提列特別盈餘</w:t>
            </w:r>
            <w:proofErr w:type="gramStart"/>
            <w:r w:rsidRPr="0037624A">
              <w:rPr>
                <w:rFonts w:ascii="Calibri" w:eastAsia="標楷體" w:hAnsi="Calibri" w:cs="Calibri" w:hint="eastAsia"/>
                <w:kern w:val="0"/>
              </w:rPr>
              <w:t>公積等規定</w:t>
            </w:r>
            <w:proofErr w:type="gramEnd"/>
            <w:r w:rsidRPr="0037624A">
              <w:rPr>
                <w:rFonts w:ascii="Calibri" w:eastAsia="標楷體" w:hAnsi="Calibri" w:cs="Calibri" w:hint="eastAsia"/>
                <w:kern w:val="0"/>
              </w:rPr>
              <w:t>辦理。</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3.  6.3.9 </w:t>
            </w:r>
            <w:r w:rsidRPr="0037624A">
              <w:rPr>
                <w:rFonts w:ascii="Calibri" w:eastAsia="標楷體" w:hAnsi="Calibri" w:cs="Calibri" w:hint="eastAsia"/>
                <w:kern w:val="0"/>
              </w:rPr>
              <w:t>及</w:t>
            </w:r>
            <w:r w:rsidRPr="0037624A">
              <w:rPr>
                <w:rFonts w:ascii="Calibri" w:eastAsia="標楷體" w:hAnsi="Calibri" w:cs="Calibri" w:hint="eastAsia"/>
                <w:kern w:val="0"/>
              </w:rPr>
              <w:t xml:space="preserve"> 6.3.10</w:t>
            </w: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修正，以符法制</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作業。</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6.3.8 </w:t>
            </w:r>
            <w:r w:rsidRPr="0037624A">
              <w:rPr>
                <w:rFonts w:ascii="Calibri" w:eastAsia="標楷體" w:hAnsi="標楷體" w:cs="Calibri" w:hint="eastAsia"/>
              </w:rPr>
              <w:t>合併購買</w:t>
            </w:r>
            <w:r w:rsidRPr="0037624A">
              <w:rPr>
                <w:rFonts w:ascii="標楷體" w:eastAsia="標楷體" w:cs="標楷體" w:hint="eastAsia"/>
                <w:kern w:val="0"/>
              </w:rPr>
              <w:t>或租賃</w:t>
            </w:r>
            <w:r w:rsidRPr="0037624A">
              <w:rPr>
                <w:rFonts w:ascii="Calibri" w:eastAsia="標楷體" w:hAnsi="標楷體" w:cs="Calibri" w:hint="eastAsia"/>
              </w:rPr>
              <w:t>同一標的之土地及房屋者，得就土地及房屋</w:t>
            </w:r>
            <w:proofErr w:type="gramStart"/>
            <w:r w:rsidRPr="0037624A">
              <w:rPr>
                <w:rFonts w:ascii="Calibri" w:eastAsia="標楷體" w:hAnsi="標楷體" w:cs="Calibri" w:hint="eastAsia"/>
              </w:rPr>
              <w:t>分別按第</w:t>
            </w:r>
            <w:r w:rsidRPr="0037624A">
              <w:rPr>
                <w:rFonts w:ascii="Calibri" w:eastAsia="標楷體" w:hAnsi="標楷體" w:cs="Calibri"/>
              </w:rPr>
              <w:t>6.3.7</w:t>
            </w:r>
            <w:r w:rsidRPr="0037624A">
              <w:rPr>
                <w:rFonts w:ascii="Calibri" w:eastAsia="標楷體" w:hAnsi="標楷體" w:cs="Calibri" w:hint="eastAsia"/>
              </w:rPr>
              <w:t>條</w:t>
            </w:r>
            <w:proofErr w:type="gramEnd"/>
            <w:r w:rsidRPr="0037624A">
              <w:rPr>
                <w:rFonts w:ascii="Calibri" w:eastAsia="標楷體" w:hAnsi="標楷體" w:cs="Calibri" w:hint="eastAsia"/>
              </w:rPr>
              <w:t>所列任</w:t>
            </w:r>
            <w:proofErr w:type="gramStart"/>
            <w:r w:rsidRPr="0037624A">
              <w:rPr>
                <w:rFonts w:ascii="Calibri" w:eastAsia="標楷體" w:hAnsi="標楷體" w:cs="Calibri" w:hint="eastAsia"/>
              </w:rPr>
              <w:t>一</w:t>
            </w:r>
            <w:proofErr w:type="gramEnd"/>
            <w:r w:rsidRPr="0037624A">
              <w:rPr>
                <w:rFonts w:ascii="Calibri" w:eastAsia="標楷體" w:hAnsi="標楷體" w:cs="Calibri" w:hint="eastAsia"/>
              </w:rPr>
              <w:t>方法評估交易成本。</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6.3.8 </w:t>
            </w:r>
            <w:r w:rsidRPr="0037624A">
              <w:rPr>
                <w:rFonts w:ascii="Calibri" w:eastAsia="標楷體" w:hAnsi="標楷體" w:cs="Calibri" w:hint="eastAsia"/>
              </w:rPr>
              <w:t>合併購買同一標的之土地及房屋者，得就土地及房屋</w:t>
            </w:r>
            <w:proofErr w:type="gramStart"/>
            <w:r w:rsidRPr="0037624A">
              <w:rPr>
                <w:rFonts w:ascii="Calibri" w:eastAsia="標楷體" w:hAnsi="標楷體" w:cs="Calibri" w:hint="eastAsia"/>
              </w:rPr>
              <w:t>分別按第</w:t>
            </w:r>
            <w:r w:rsidRPr="0037624A">
              <w:rPr>
                <w:rFonts w:ascii="Calibri" w:eastAsia="標楷體" w:hAnsi="標楷體" w:cs="Calibri"/>
              </w:rPr>
              <w:t>6.3.7</w:t>
            </w:r>
            <w:r w:rsidRPr="0037624A">
              <w:rPr>
                <w:rFonts w:ascii="Calibri" w:eastAsia="標楷體" w:hAnsi="標楷體" w:cs="Calibri" w:hint="eastAsia"/>
              </w:rPr>
              <w:t>條</w:t>
            </w:r>
            <w:proofErr w:type="gramEnd"/>
            <w:r w:rsidRPr="0037624A">
              <w:rPr>
                <w:rFonts w:ascii="Calibri" w:eastAsia="標楷體" w:hAnsi="標楷體" w:cs="Calibri" w:hint="eastAsia"/>
              </w:rPr>
              <w:t>所列任</w:t>
            </w:r>
            <w:proofErr w:type="gramStart"/>
            <w:r w:rsidRPr="0037624A">
              <w:rPr>
                <w:rFonts w:ascii="Calibri" w:eastAsia="標楷體" w:hAnsi="標楷體" w:cs="Calibri" w:hint="eastAsia"/>
              </w:rPr>
              <w:t>一</w:t>
            </w:r>
            <w:proofErr w:type="gramEnd"/>
            <w:r w:rsidRPr="0037624A">
              <w:rPr>
                <w:rFonts w:ascii="Calibri" w:eastAsia="標楷體" w:hAnsi="標楷體" w:cs="Calibri" w:hint="eastAsia"/>
              </w:rPr>
              <w:t>方法評估交易成本。</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6.3.9 </w:t>
            </w:r>
            <w:r w:rsidRPr="0037624A">
              <w:rPr>
                <w:rFonts w:ascii="Calibri" w:eastAsia="標楷體" w:hAnsi="標楷體" w:cs="Calibri" w:hint="eastAsia"/>
              </w:rPr>
              <w:t>本公司向關係人取得不動產</w:t>
            </w:r>
            <w:r w:rsidRPr="0037624A">
              <w:rPr>
                <w:rFonts w:ascii="標楷體" w:eastAsia="標楷體" w:cs="標楷體" w:hint="eastAsia"/>
                <w:kern w:val="0"/>
              </w:rPr>
              <w:t>或其使用權資產</w:t>
            </w:r>
            <w:r w:rsidRPr="0037624A">
              <w:rPr>
                <w:rFonts w:ascii="Calibri" w:eastAsia="標楷體" w:hAnsi="標楷體" w:cs="Calibri" w:hint="eastAsia"/>
              </w:rPr>
              <w:t>，除依第</w:t>
            </w:r>
            <w:r w:rsidRPr="0037624A">
              <w:rPr>
                <w:rFonts w:ascii="Calibri" w:eastAsia="標楷體" w:hAnsi="Calibri" w:cs="Calibri"/>
              </w:rPr>
              <w:t>6.3.7</w:t>
            </w:r>
            <w:r w:rsidRPr="0037624A">
              <w:rPr>
                <w:rFonts w:ascii="Calibri" w:eastAsia="標楷體" w:hAnsi="Calibri" w:cs="Calibri" w:hint="eastAsia"/>
              </w:rPr>
              <w:t>條</w:t>
            </w:r>
            <w:r w:rsidRPr="0037624A">
              <w:rPr>
                <w:rFonts w:ascii="Calibri" w:eastAsia="標楷體" w:hAnsi="標楷體" w:cs="Calibri" w:hint="eastAsia"/>
              </w:rPr>
              <w:t>及</w:t>
            </w:r>
            <w:r w:rsidRPr="0037624A">
              <w:rPr>
                <w:rFonts w:ascii="Calibri" w:eastAsia="標楷體" w:hAnsi="標楷體" w:cs="Calibri"/>
              </w:rPr>
              <w:t>6.3.8</w:t>
            </w:r>
            <w:r w:rsidRPr="0037624A">
              <w:rPr>
                <w:rFonts w:ascii="Calibri" w:eastAsia="標楷體" w:hAnsi="標楷體" w:cs="Calibri" w:hint="eastAsia"/>
              </w:rPr>
              <w:t>條評估不動產</w:t>
            </w:r>
            <w:r w:rsidRPr="0037624A">
              <w:rPr>
                <w:rFonts w:ascii="標楷體" w:eastAsia="標楷體" w:cs="標楷體" w:hint="eastAsia"/>
                <w:kern w:val="0"/>
              </w:rPr>
              <w:t>或其使用權資產</w:t>
            </w:r>
            <w:r w:rsidRPr="0037624A">
              <w:rPr>
                <w:rFonts w:ascii="Calibri" w:eastAsia="標楷體" w:hAnsi="標楷體" w:cs="Calibri" w:hint="eastAsia"/>
              </w:rPr>
              <w:t>成本，並應洽請會計師複核及表示具體意見。</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6.3.9 </w:t>
            </w:r>
            <w:r w:rsidRPr="0037624A">
              <w:rPr>
                <w:rFonts w:ascii="Calibri" w:eastAsia="標楷體" w:hAnsi="標楷體" w:cs="Calibri" w:hint="eastAsia"/>
              </w:rPr>
              <w:t>本公司向關係人取得不動產，除依第</w:t>
            </w:r>
            <w:r w:rsidRPr="0037624A">
              <w:rPr>
                <w:rFonts w:ascii="Calibri" w:eastAsia="標楷體" w:hAnsi="Calibri" w:cs="Calibri"/>
              </w:rPr>
              <w:t>6.3.7</w:t>
            </w:r>
            <w:r w:rsidRPr="0037624A">
              <w:rPr>
                <w:rFonts w:ascii="Calibri" w:eastAsia="標楷體" w:hAnsi="Calibri" w:cs="Calibri" w:hint="eastAsia"/>
              </w:rPr>
              <w:t>條</w:t>
            </w:r>
            <w:r w:rsidRPr="0037624A">
              <w:rPr>
                <w:rFonts w:ascii="Calibri" w:eastAsia="標楷體" w:hAnsi="標楷體" w:cs="Calibri" w:hint="eastAsia"/>
              </w:rPr>
              <w:t>及</w:t>
            </w:r>
            <w:r w:rsidRPr="0037624A">
              <w:rPr>
                <w:rFonts w:ascii="Calibri" w:eastAsia="標楷體" w:hAnsi="標楷體" w:cs="Calibri"/>
              </w:rPr>
              <w:t>6.3.8</w:t>
            </w:r>
            <w:r w:rsidRPr="0037624A">
              <w:rPr>
                <w:rFonts w:ascii="Calibri" w:eastAsia="標楷體" w:hAnsi="標楷體" w:cs="Calibri" w:hint="eastAsia"/>
              </w:rPr>
              <w:t>條評估不動產成本，並應洽請會計師複核及表示具體意見。</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6.3.10 </w:t>
            </w:r>
            <w:r w:rsidRPr="0037624A">
              <w:rPr>
                <w:rFonts w:ascii="Calibri" w:eastAsia="標楷體" w:hAnsi="標楷體" w:cs="Calibri" w:hint="eastAsia"/>
              </w:rPr>
              <w:t>本公司有下列情形之</w:t>
            </w:r>
            <w:proofErr w:type="gramStart"/>
            <w:r w:rsidRPr="0037624A">
              <w:rPr>
                <w:rFonts w:ascii="Calibri" w:eastAsia="標楷體" w:hAnsi="標楷體" w:cs="Calibri" w:hint="eastAsia"/>
              </w:rPr>
              <w:t>一</w:t>
            </w:r>
            <w:proofErr w:type="gramEnd"/>
            <w:r w:rsidRPr="0037624A">
              <w:rPr>
                <w:rFonts w:ascii="Calibri" w:eastAsia="標楷體" w:hAnsi="標楷體" w:cs="Calibri" w:hint="eastAsia"/>
              </w:rPr>
              <w:t>者，應依第</w:t>
            </w:r>
            <w:r w:rsidRPr="0037624A">
              <w:rPr>
                <w:rFonts w:ascii="Calibri" w:eastAsia="標楷體" w:hAnsi="Calibri" w:cs="Calibri"/>
              </w:rPr>
              <w:t>6.3.3</w:t>
            </w:r>
            <w:r w:rsidRPr="0037624A">
              <w:rPr>
                <w:rFonts w:ascii="Calibri" w:eastAsia="標楷體" w:hAnsi="標楷體" w:cs="Calibri" w:hint="eastAsia"/>
              </w:rPr>
              <w:t>條規定辦理，不適用前三項</w:t>
            </w:r>
            <w:r w:rsidRPr="0037624A">
              <w:rPr>
                <w:rFonts w:ascii="Calibri" w:eastAsia="標楷體" w:hAnsi="標楷體" w:cs="Calibri"/>
              </w:rPr>
              <w:t>(6.3.7~6.3.9)</w:t>
            </w:r>
            <w:r w:rsidRPr="0037624A">
              <w:rPr>
                <w:rFonts w:ascii="Calibri" w:eastAsia="標楷體" w:hAnsi="標楷體" w:cs="Calibri" w:hint="eastAsia"/>
              </w:rPr>
              <w:t>規定</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6.3.10.1 </w:t>
            </w:r>
            <w:r w:rsidRPr="0037624A">
              <w:rPr>
                <w:rFonts w:ascii="Calibri" w:eastAsia="標楷體" w:hAnsi="標楷體" w:cs="Calibri" w:hint="eastAsia"/>
              </w:rPr>
              <w:t>關係人係因繼承或贈與而取得不動產</w:t>
            </w:r>
            <w:r w:rsidRPr="0037624A">
              <w:rPr>
                <w:rFonts w:ascii="標楷體" w:eastAsia="標楷體" w:cs="標楷體" w:hint="eastAsia"/>
                <w:kern w:val="0"/>
              </w:rPr>
              <w:t>或其使用權資產</w:t>
            </w:r>
            <w:r w:rsidRPr="0037624A">
              <w:rPr>
                <w:rFonts w:ascii="Calibri" w:eastAsia="標楷體" w:hAnsi="標楷體" w:cs="Calibri" w:hint="eastAsia"/>
              </w:rPr>
              <w:t>。</w:t>
            </w:r>
          </w:p>
          <w:p w:rsidR="003C6450" w:rsidRPr="0037624A" w:rsidRDefault="003C6450" w:rsidP="00FC008A">
            <w:pPr>
              <w:rPr>
                <w:rFonts w:ascii="Calibri" w:eastAsia="標楷體" w:hAnsi="Calibri" w:cs="Calibri"/>
              </w:rPr>
            </w:pPr>
            <w:r w:rsidRPr="0037624A">
              <w:rPr>
                <w:rFonts w:ascii="Calibri" w:eastAsia="標楷體" w:hAnsi="Calibri" w:cs="Calibri"/>
              </w:rPr>
              <w:t xml:space="preserve">6.3.10.2 </w:t>
            </w:r>
            <w:r w:rsidRPr="0037624A">
              <w:rPr>
                <w:rFonts w:ascii="Calibri" w:eastAsia="標楷體" w:hAnsi="Calibri" w:cs="Calibri"/>
              </w:rPr>
              <w:t>關係人訂約取得不動產</w:t>
            </w:r>
            <w:r w:rsidRPr="0037624A">
              <w:rPr>
                <w:rFonts w:ascii="Calibri" w:eastAsia="標楷體" w:hAnsi="Calibri" w:cs="Calibri"/>
                <w:kern w:val="0"/>
              </w:rPr>
              <w:t>或其使用權資產</w:t>
            </w:r>
            <w:r w:rsidRPr="0037624A">
              <w:rPr>
                <w:rFonts w:ascii="Calibri" w:eastAsia="標楷體" w:hAnsi="Calibri" w:cs="Calibri"/>
              </w:rPr>
              <w:t>時間距本交易訂約日已逾五年。</w:t>
            </w:r>
          </w:p>
          <w:p w:rsidR="003C6450" w:rsidRPr="0037624A" w:rsidRDefault="003C6450" w:rsidP="00FC008A">
            <w:pPr>
              <w:rPr>
                <w:rFonts w:ascii="Calibri" w:eastAsia="標楷體" w:hAnsi="Calibri" w:cs="Calibri"/>
              </w:rPr>
            </w:pPr>
            <w:r w:rsidRPr="0037624A">
              <w:rPr>
                <w:rFonts w:ascii="Calibri" w:eastAsia="標楷體" w:hAnsi="Calibri" w:cs="Calibri"/>
              </w:rPr>
              <w:t xml:space="preserve">6.3.10.3 </w:t>
            </w:r>
            <w:r w:rsidRPr="0037624A">
              <w:rPr>
                <w:rFonts w:ascii="Calibri" w:eastAsia="標楷體" w:hAnsi="Calibri" w:cs="Calibri"/>
              </w:rPr>
              <w:t>與關係人簽訂合建契約</w:t>
            </w:r>
            <w:r w:rsidRPr="0037624A">
              <w:rPr>
                <w:rFonts w:ascii="Calibri" w:eastAsia="標楷體" w:hAnsi="標楷體" w:cs="Calibri"/>
              </w:rPr>
              <w:t>，或自地委建、租地委</w:t>
            </w:r>
            <w:proofErr w:type="gramStart"/>
            <w:r w:rsidRPr="0037624A">
              <w:rPr>
                <w:rFonts w:ascii="Calibri" w:eastAsia="標楷體" w:hAnsi="標楷體" w:cs="Calibri"/>
              </w:rPr>
              <w:t>建等委請</w:t>
            </w:r>
            <w:proofErr w:type="gramEnd"/>
            <w:r w:rsidRPr="0037624A">
              <w:rPr>
                <w:rFonts w:ascii="Calibri" w:eastAsia="標楷體" w:hAnsi="標楷體" w:cs="Calibri"/>
              </w:rPr>
              <w:t>關係人興建不動產</w:t>
            </w:r>
            <w:r w:rsidRPr="0037624A">
              <w:rPr>
                <w:rFonts w:ascii="Calibri" w:eastAsia="標楷體" w:hAnsi="Calibri" w:cs="Calibri"/>
              </w:rPr>
              <w:t>而取得不動產。</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6.3.10.4 </w:t>
            </w:r>
            <w:r w:rsidRPr="0037624A">
              <w:rPr>
                <w:rFonts w:ascii="Calibri" w:eastAsia="標楷體" w:hAnsi="Calibri" w:cs="Calibri"/>
                <w:kern w:val="0"/>
              </w:rPr>
              <w:t>本公司與其子公司，或其直接或間接持有百分之百已發行股份或資</w:t>
            </w:r>
            <w:r w:rsidRPr="0037624A">
              <w:rPr>
                <w:rFonts w:ascii="標楷體" w:eastAsia="標楷體" w:cs="標楷體" w:hint="eastAsia"/>
                <w:kern w:val="0"/>
              </w:rPr>
              <w:t>本總額之子公司彼此間，取得供營業使用之不動產使用權資產。</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6.3.10 </w:t>
            </w:r>
            <w:r w:rsidRPr="0037624A">
              <w:rPr>
                <w:rFonts w:ascii="Calibri" w:eastAsia="標楷體" w:hAnsi="標楷體" w:cs="Calibri" w:hint="eastAsia"/>
              </w:rPr>
              <w:t>本公司有下列情形之</w:t>
            </w:r>
            <w:proofErr w:type="gramStart"/>
            <w:r w:rsidRPr="0037624A">
              <w:rPr>
                <w:rFonts w:ascii="Calibri" w:eastAsia="標楷體" w:hAnsi="標楷體" w:cs="Calibri" w:hint="eastAsia"/>
              </w:rPr>
              <w:t>一</w:t>
            </w:r>
            <w:proofErr w:type="gramEnd"/>
            <w:r w:rsidRPr="0037624A">
              <w:rPr>
                <w:rFonts w:ascii="Calibri" w:eastAsia="標楷體" w:hAnsi="標楷體" w:cs="Calibri" w:hint="eastAsia"/>
              </w:rPr>
              <w:t>者，應依第</w:t>
            </w:r>
            <w:r w:rsidRPr="0037624A">
              <w:rPr>
                <w:rFonts w:ascii="Calibri" w:eastAsia="標楷體" w:hAnsi="Calibri" w:cs="Calibri"/>
              </w:rPr>
              <w:t>6.3.3</w:t>
            </w:r>
            <w:r w:rsidRPr="0037624A">
              <w:rPr>
                <w:rFonts w:ascii="Calibri" w:eastAsia="標楷體" w:hAnsi="標楷體" w:cs="Calibri" w:hint="eastAsia"/>
              </w:rPr>
              <w:t>條規定辦理，不適用前三項</w:t>
            </w:r>
            <w:r w:rsidRPr="0037624A">
              <w:rPr>
                <w:rFonts w:ascii="Calibri" w:eastAsia="標楷體" w:hAnsi="標楷體" w:cs="Calibri"/>
              </w:rPr>
              <w:t>(6.3.7~6.3.9)</w:t>
            </w:r>
            <w:r w:rsidRPr="0037624A">
              <w:rPr>
                <w:rFonts w:ascii="Calibri" w:eastAsia="標楷體" w:hAnsi="標楷體" w:cs="Calibri" w:hint="eastAsia"/>
              </w:rPr>
              <w:t>規定</w:t>
            </w:r>
          </w:p>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6.3.10.1 </w:t>
            </w:r>
            <w:r w:rsidRPr="0037624A">
              <w:rPr>
                <w:rFonts w:ascii="Calibri" w:eastAsia="標楷體" w:hAnsi="標楷體" w:cs="Calibri" w:hint="eastAsia"/>
              </w:rPr>
              <w:t>關係人係因繼承或贈與而取得不動產。</w:t>
            </w:r>
          </w:p>
          <w:p w:rsidR="003C6450" w:rsidRPr="0037624A" w:rsidRDefault="003C6450" w:rsidP="00FC008A">
            <w:pPr>
              <w:rPr>
                <w:rFonts w:ascii="Calibri" w:eastAsia="標楷體" w:hAnsi="Calibri" w:cs="Calibri"/>
              </w:rPr>
            </w:pPr>
          </w:p>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6.3.10.2 </w:t>
            </w:r>
            <w:r w:rsidRPr="0037624A">
              <w:rPr>
                <w:rFonts w:ascii="Calibri" w:eastAsia="標楷體" w:hAnsi="標楷體" w:cs="Calibri" w:hint="eastAsia"/>
              </w:rPr>
              <w:t>關係人訂約取得不動產時間距本交易訂約日已逾五年。</w:t>
            </w:r>
          </w:p>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6.3.10.3 </w:t>
            </w:r>
            <w:r w:rsidRPr="0037624A">
              <w:rPr>
                <w:rFonts w:ascii="Calibri" w:eastAsia="標楷體" w:hAnsi="標楷體" w:cs="Calibri" w:hint="eastAsia"/>
              </w:rPr>
              <w:t>與關係人簽訂合建契約</w:t>
            </w:r>
            <w:r w:rsidRPr="0037624A">
              <w:rPr>
                <w:rFonts w:ascii="標楷體" w:eastAsia="標楷體" w:hAnsi="標楷體" w:hint="eastAsia"/>
              </w:rPr>
              <w:t>，或自地委建、租地委</w:t>
            </w:r>
            <w:proofErr w:type="gramStart"/>
            <w:r w:rsidRPr="0037624A">
              <w:rPr>
                <w:rFonts w:ascii="標楷體" w:eastAsia="標楷體" w:hAnsi="標楷體" w:hint="eastAsia"/>
              </w:rPr>
              <w:t>建等委請</w:t>
            </w:r>
            <w:proofErr w:type="gramEnd"/>
            <w:r w:rsidRPr="0037624A">
              <w:rPr>
                <w:rFonts w:ascii="標楷體" w:eastAsia="標楷體" w:hAnsi="標楷體" w:hint="eastAsia"/>
              </w:rPr>
              <w:t>關係人興建不動產</w:t>
            </w:r>
            <w:r w:rsidRPr="0037624A">
              <w:rPr>
                <w:rFonts w:ascii="Calibri" w:eastAsia="標楷體" w:hAnsi="標楷體" w:cs="Calibri" w:hint="eastAsia"/>
              </w:rPr>
              <w:t>而取得不動產。</w:t>
            </w:r>
          </w:p>
          <w:p w:rsidR="003C6450" w:rsidRPr="0037624A" w:rsidRDefault="003C6450" w:rsidP="00FC008A">
            <w:pPr>
              <w:rPr>
                <w:rFonts w:ascii="Calibri" w:eastAsia="標楷體" w:hAnsi="Calibri" w:cs="Calibri"/>
              </w:rPr>
            </w:pPr>
            <w:r w:rsidRPr="0037624A">
              <w:rPr>
                <w:rFonts w:ascii="Calibri" w:eastAsia="標楷體" w:hAnsi="標楷體" w:cs="Calibri" w:hint="eastAsia"/>
              </w:rPr>
              <w:t>(</w:t>
            </w:r>
            <w:r w:rsidRPr="0037624A">
              <w:rPr>
                <w:rFonts w:ascii="Calibri" w:eastAsia="標楷體" w:hAnsi="標楷體" w:cs="Calibri" w:hint="eastAsia"/>
              </w:rPr>
              <w:t>新增</w:t>
            </w:r>
            <w:r w:rsidRPr="0037624A">
              <w:rPr>
                <w:rFonts w:ascii="Calibri" w:eastAsia="標楷體" w:hAnsi="標楷體" w:cs="Calibri" w:hint="eastAsia"/>
              </w:rPr>
              <w:t>)</w:t>
            </w:r>
          </w:p>
          <w:p w:rsidR="003C6450" w:rsidRPr="0037624A" w:rsidRDefault="003C6450" w:rsidP="00FC008A">
            <w:pPr>
              <w:rPr>
                <w:rFonts w:ascii="Calibri" w:eastAsia="標楷體" w:hAnsi="標楷體" w:cs="Calibri"/>
              </w:rPr>
            </w:pP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 </w:t>
            </w:r>
            <w:r w:rsidRPr="0037624A">
              <w:rPr>
                <w:rFonts w:ascii="Calibri" w:eastAsia="標楷體" w:hAnsi="標楷體" w:cs="Calibri" w:hint="eastAsia"/>
              </w:rPr>
              <w:t>本公司向關係人取得不動產</w:t>
            </w:r>
            <w:r w:rsidRPr="0037624A">
              <w:rPr>
                <w:rFonts w:ascii="標楷體" w:eastAsia="標楷體" w:cs="標楷體" w:hint="eastAsia"/>
                <w:kern w:val="0"/>
              </w:rPr>
              <w:t>或其使用權資產</w:t>
            </w:r>
            <w:r w:rsidRPr="0037624A">
              <w:rPr>
                <w:rFonts w:ascii="Calibri" w:eastAsia="標楷體" w:hAnsi="標楷體" w:cs="Calibri" w:hint="eastAsia"/>
              </w:rPr>
              <w:t>，如經按規定評估</w:t>
            </w:r>
            <w:proofErr w:type="gramStart"/>
            <w:r w:rsidRPr="0037624A">
              <w:rPr>
                <w:rFonts w:ascii="Calibri" w:eastAsia="標楷體" w:hAnsi="標楷體" w:cs="Calibri" w:hint="eastAsia"/>
              </w:rPr>
              <w:t>結果均較交易</w:t>
            </w:r>
            <w:proofErr w:type="gramEnd"/>
            <w:r w:rsidRPr="0037624A">
              <w:rPr>
                <w:rFonts w:ascii="Calibri" w:eastAsia="標楷體" w:hAnsi="標楷體" w:cs="Calibri" w:hint="eastAsia"/>
              </w:rPr>
              <w:t>價格為低者，應辦理下列事項：</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 </w:t>
            </w:r>
            <w:r w:rsidRPr="0037624A">
              <w:rPr>
                <w:rFonts w:ascii="Calibri" w:eastAsia="標楷體" w:hAnsi="標楷體" w:cs="Calibri" w:hint="eastAsia"/>
              </w:rPr>
              <w:t>本公司向關係人取得不動產，如經按規定評估</w:t>
            </w:r>
            <w:proofErr w:type="gramStart"/>
            <w:r w:rsidRPr="0037624A">
              <w:rPr>
                <w:rFonts w:ascii="Calibri" w:eastAsia="標楷體" w:hAnsi="標楷體" w:cs="Calibri" w:hint="eastAsia"/>
              </w:rPr>
              <w:t>結果均較交易</w:t>
            </w:r>
            <w:proofErr w:type="gramEnd"/>
            <w:r w:rsidRPr="0037624A">
              <w:rPr>
                <w:rFonts w:ascii="Calibri" w:eastAsia="標楷體" w:hAnsi="標楷體" w:cs="Calibri" w:hint="eastAsia"/>
              </w:rPr>
              <w:t>價格為低者，應辦理下列事項：</w:t>
            </w:r>
          </w:p>
          <w:p w:rsidR="003C6450" w:rsidRPr="0037624A" w:rsidRDefault="003C6450" w:rsidP="00FC008A">
            <w:pPr>
              <w:rPr>
                <w:rFonts w:ascii="Calibri" w:eastAsia="標楷體" w:hAnsi="標楷體" w:cs="Calibri"/>
              </w:rPr>
            </w:pPr>
          </w:p>
        </w:tc>
        <w:tc>
          <w:tcPr>
            <w:tcW w:w="1571" w:type="pct"/>
            <w:vMerge w:val="restar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lastRenderedPageBreak/>
              <w:t xml:space="preserve">1. </w:t>
            </w:r>
            <w:r w:rsidRPr="0037624A">
              <w:rPr>
                <w:rFonts w:ascii="Calibri" w:eastAsia="標楷體" w:hAnsi="Calibri" w:cs="Calibri" w:hint="eastAsia"/>
                <w:kern w:val="0"/>
              </w:rPr>
              <w:t>配合適用國際財務報導準則第十六號租賃公報規定，將向關係人租賃取得之不動產使用權資產，納入評</w:t>
            </w:r>
            <w:r w:rsidRPr="0037624A">
              <w:rPr>
                <w:rFonts w:ascii="Calibri" w:eastAsia="標楷體" w:hAnsi="Calibri" w:cs="Calibri" w:hint="eastAsia"/>
                <w:kern w:val="0"/>
              </w:rPr>
              <w:lastRenderedPageBreak/>
              <w:t>估成本較交易價格低時之應辦事項規範。</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修正，以符法制作業。</w:t>
            </w: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lastRenderedPageBreak/>
              <w:t xml:space="preserve">6.3.11.1 </w:t>
            </w:r>
            <w:r w:rsidRPr="0037624A">
              <w:rPr>
                <w:rFonts w:ascii="Calibri" w:eastAsia="標楷體" w:hAnsi="標楷體" w:cs="Calibri" w:hint="eastAsia"/>
              </w:rPr>
              <w:t>應就不動產</w:t>
            </w:r>
            <w:r w:rsidRPr="0037624A">
              <w:rPr>
                <w:rFonts w:ascii="標楷體" w:eastAsia="標楷體" w:cs="標楷體" w:hint="eastAsia"/>
                <w:kern w:val="0"/>
              </w:rPr>
              <w:t>或其使用權資產</w:t>
            </w:r>
            <w:r w:rsidRPr="0037624A">
              <w:rPr>
                <w:rFonts w:ascii="Calibri" w:eastAsia="標楷體" w:hAnsi="標楷體" w:cs="Calibri" w:hint="eastAsia"/>
              </w:rPr>
              <w:t>交易價格與評估成本間之差額，依法令規定提列特別盈餘公積，不得予以分派或轉增資配股。對本公司之投資</w:t>
            </w:r>
            <w:proofErr w:type="gramStart"/>
            <w:r w:rsidRPr="0037624A">
              <w:rPr>
                <w:rFonts w:ascii="Calibri" w:eastAsia="標楷體" w:hAnsi="標楷體" w:cs="Calibri" w:hint="eastAsia"/>
              </w:rPr>
              <w:t>採</w:t>
            </w:r>
            <w:proofErr w:type="gramEnd"/>
            <w:r w:rsidRPr="0037624A">
              <w:rPr>
                <w:rFonts w:ascii="Calibri" w:eastAsia="標楷體" w:hAnsi="標楷體" w:cs="Calibri" w:hint="eastAsia"/>
              </w:rPr>
              <w:t>權益法評價之投資者如為公開發行公司，亦應就該提列數額按持股比例依規定提列特別盈餘公積。</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6.3.11.1 </w:t>
            </w:r>
            <w:r w:rsidRPr="0037624A">
              <w:rPr>
                <w:rFonts w:ascii="Calibri" w:eastAsia="標楷體" w:hAnsi="標楷體" w:cs="Calibri" w:hint="eastAsia"/>
              </w:rPr>
              <w:t>應就不動產交易價格與評估成本間之差額，依法令規定提列特別盈餘公積，不得予以分派或轉增資配股。對本公司之投資</w:t>
            </w:r>
            <w:proofErr w:type="gramStart"/>
            <w:r w:rsidRPr="0037624A">
              <w:rPr>
                <w:rFonts w:ascii="Calibri" w:eastAsia="標楷體" w:hAnsi="標楷體" w:cs="Calibri" w:hint="eastAsia"/>
              </w:rPr>
              <w:t>採</w:t>
            </w:r>
            <w:proofErr w:type="gramEnd"/>
            <w:r w:rsidRPr="0037624A">
              <w:rPr>
                <w:rFonts w:ascii="Calibri" w:eastAsia="標楷體" w:hAnsi="標楷體" w:cs="Calibri" w:hint="eastAsia"/>
              </w:rPr>
              <w:t>權益法評價之投資者如為公開發行公司，亦應就該提列數額按持股比例依規定提列特別盈餘公積。</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6.3.11.4 </w:t>
            </w:r>
            <w:r w:rsidRPr="0037624A">
              <w:rPr>
                <w:rFonts w:ascii="Calibri" w:eastAsia="標楷體" w:hAnsi="標楷體" w:cs="Calibri" w:hint="eastAsia"/>
              </w:rPr>
              <w:t>本公司經依第</w:t>
            </w:r>
            <w:r w:rsidRPr="0037624A">
              <w:rPr>
                <w:rFonts w:ascii="Calibri" w:eastAsia="標楷體" w:hAnsi="標楷體" w:cs="Calibri"/>
              </w:rPr>
              <w:t>6.3.11.1</w:t>
            </w:r>
            <w:r w:rsidRPr="0037624A">
              <w:rPr>
                <w:rFonts w:ascii="Calibri" w:eastAsia="標楷體" w:hAnsi="標楷體" w:cs="Calibri" w:hint="eastAsia"/>
              </w:rPr>
              <w:t>條規定提列特別盈餘公積者，應</w:t>
            </w:r>
            <w:proofErr w:type="gramStart"/>
            <w:r w:rsidRPr="0037624A">
              <w:rPr>
                <w:rFonts w:ascii="Calibri" w:eastAsia="標楷體" w:hAnsi="標楷體" w:cs="Calibri" w:hint="eastAsia"/>
              </w:rPr>
              <w:t>俟</w:t>
            </w:r>
            <w:proofErr w:type="gramEnd"/>
            <w:r w:rsidRPr="0037624A">
              <w:rPr>
                <w:rFonts w:ascii="Calibri" w:eastAsia="標楷體" w:hAnsi="標楷體" w:cs="Calibri" w:hint="eastAsia"/>
              </w:rPr>
              <w:t>高價購入或承租之資產已認列跌價損失或處分或終止租約或為適當補償或恢復原狀，或有其他證據確定無不合理者，並經金管會同意後，始得動用該特別盈餘公積。</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6.3.11.4 </w:t>
            </w:r>
            <w:r w:rsidRPr="0037624A">
              <w:rPr>
                <w:rFonts w:ascii="Calibri" w:eastAsia="標楷體" w:hAnsi="標楷體" w:cs="Calibri" w:hint="eastAsia"/>
              </w:rPr>
              <w:t>本公司經依第</w:t>
            </w:r>
            <w:r w:rsidRPr="0037624A">
              <w:rPr>
                <w:rFonts w:ascii="Calibri" w:eastAsia="標楷體" w:hAnsi="標楷體" w:cs="Calibri"/>
              </w:rPr>
              <w:t>6.3.11.1</w:t>
            </w:r>
            <w:r w:rsidRPr="0037624A">
              <w:rPr>
                <w:rFonts w:ascii="Calibri" w:eastAsia="標楷體" w:hAnsi="標楷體" w:cs="Calibri" w:hint="eastAsia"/>
              </w:rPr>
              <w:t>條規定提列特別盈餘公積者，應</w:t>
            </w:r>
            <w:proofErr w:type="gramStart"/>
            <w:r w:rsidRPr="0037624A">
              <w:rPr>
                <w:rFonts w:ascii="Calibri" w:eastAsia="標楷體" w:hAnsi="標楷體" w:cs="Calibri" w:hint="eastAsia"/>
              </w:rPr>
              <w:t>俟</w:t>
            </w:r>
            <w:proofErr w:type="gramEnd"/>
            <w:r w:rsidRPr="0037624A">
              <w:rPr>
                <w:rFonts w:ascii="Calibri" w:eastAsia="標楷體" w:hAnsi="標楷體" w:cs="Calibri" w:hint="eastAsia"/>
              </w:rPr>
              <w:t>高價購入之資產已認列跌價損失或處分或為適當補償或恢復原狀，或有其他證據確定無不合理者，並經金管會同意後，始得動用該特別盈餘公積。</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6.3.11.5 </w:t>
            </w:r>
            <w:r w:rsidRPr="0037624A">
              <w:rPr>
                <w:rFonts w:ascii="Calibri" w:eastAsia="標楷體" w:hAnsi="標楷體" w:cs="Calibri" w:hint="eastAsia"/>
              </w:rPr>
              <w:t>本公司向關係人取得不動產</w:t>
            </w:r>
            <w:r w:rsidRPr="0037624A">
              <w:rPr>
                <w:rFonts w:ascii="標楷體" w:eastAsia="標楷體" w:cs="標楷體" w:hint="eastAsia"/>
                <w:kern w:val="0"/>
              </w:rPr>
              <w:t>或其使用權資產</w:t>
            </w:r>
            <w:r w:rsidRPr="0037624A">
              <w:rPr>
                <w:rFonts w:ascii="Calibri" w:eastAsia="標楷體" w:hAnsi="標楷體" w:cs="Calibri" w:hint="eastAsia"/>
              </w:rPr>
              <w:t>，若有其他證據顯示交易有不合營業常規之情事者，亦應依第</w:t>
            </w:r>
            <w:r w:rsidRPr="0037624A">
              <w:rPr>
                <w:rFonts w:ascii="Calibri" w:eastAsia="標楷體" w:hAnsi="標楷體" w:cs="Calibri"/>
              </w:rPr>
              <w:t>6.3.11.1~6.3.11.4</w:t>
            </w:r>
            <w:r w:rsidRPr="0037624A">
              <w:rPr>
                <w:rFonts w:ascii="Calibri" w:eastAsia="標楷體" w:hAnsi="標楷體" w:cs="Calibri" w:hint="eastAsia"/>
              </w:rPr>
              <w:t>條規定辦理。</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6.3.11.5 </w:t>
            </w:r>
            <w:r w:rsidRPr="0037624A">
              <w:rPr>
                <w:rFonts w:ascii="Calibri" w:eastAsia="標楷體" w:hAnsi="標楷體" w:cs="Calibri" w:hint="eastAsia"/>
              </w:rPr>
              <w:t>本公司向關係人取得不動產，若有其他證據顯示交易有不合營業常規之情事者，亦應依第</w:t>
            </w:r>
            <w:r w:rsidRPr="0037624A">
              <w:rPr>
                <w:rFonts w:ascii="Calibri" w:eastAsia="標楷體" w:hAnsi="標楷體" w:cs="Calibri"/>
              </w:rPr>
              <w:t>6.3.11.1~6.3.11.4</w:t>
            </w:r>
            <w:r w:rsidRPr="0037624A">
              <w:rPr>
                <w:rFonts w:ascii="Calibri" w:eastAsia="標楷體" w:hAnsi="標楷體" w:cs="Calibri" w:hint="eastAsia"/>
              </w:rPr>
              <w:t>條規定辦理。</w:t>
            </w:r>
          </w:p>
        </w:tc>
        <w:tc>
          <w:tcPr>
            <w:tcW w:w="1571" w:type="pct"/>
            <w:vMerge/>
          </w:tcPr>
          <w:p w:rsidR="003C6450" w:rsidRPr="0037624A" w:rsidRDefault="003C6450" w:rsidP="00FC008A">
            <w:pPr>
              <w:autoSpaceDE w:val="0"/>
              <w:autoSpaceDN w:val="0"/>
              <w:adjustRightInd w:val="0"/>
              <w:rPr>
                <w:rFonts w:ascii="Calibri" w:eastAsia="標楷體" w:hAnsi="Calibri" w:cs="Calibri"/>
                <w:kern w:val="0"/>
              </w:rPr>
            </w:pP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7.1.1 </w:t>
            </w:r>
            <w:r w:rsidRPr="0037624A">
              <w:rPr>
                <w:rFonts w:ascii="Calibri" w:eastAsia="標楷體" w:hAnsi="標楷體" w:cs="Calibri" w:hint="eastAsia"/>
              </w:rPr>
              <w:t>向關係人取得或處分不動產</w:t>
            </w:r>
            <w:r w:rsidRPr="0037624A">
              <w:rPr>
                <w:rFonts w:ascii="標楷體" w:eastAsia="標楷體" w:cs="標楷體" w:hint="eastAsia"/>
                <w:kern w:val="0"/>
              </w:rPr>
              <w:t>或其使用權資產</w:t>
            </w:r>
            <w:r w:rsidRPr="0037624A">
              <w:rPr>
                <w:rFonts w:ascii="Calibri" w:eastAsia="標楷體" w:hAnsi="標楷體" w:cs="Calibri" w:hint="eastAsia"/>
              </w:rPr>
              <w:t>，或與關係人為取得或處分不動產</w:t>
            </w:r>
            <w:r w:rsidRPr="0037624A">
              <w:rPr>
                <w:rFonts w:ascii="標楷體" w:eastAsia="標楷體" w:cs="標楷體" w:hint="eastAsia"/>
                <w:kern w:val="0"/>
              </w:rPr>
              <w:t>或其使用權資產</w:t>
            </w:r>
            <w:r w:rsidRPr="0037624A">
              <w:rPr>
                <w:rFonts w:ascii="Calibri" w:eastAsia="標楷體" w:hAnsi="標楷體" w:cs="Calibri" w:hint="eastAsia"/>
              </w:rPr>
              <w:t>外之其他資產且交易金額達實收資本額百分之二十、總資產百分之十或新台幣三億元以上。但買賣國內公債或附買回、賣回條件之債券、申購或買回國內證券投資信託事業發行之貨幣市場基金，不在此限</w:t>
            </w:r>
            <w:r w:rsidRPr="0037624A">
              <w:rPr>
                <w:rFonts w:ascii="標楷體" w:eastAsia="標楷體" w:hAnsi="標楷體" w:hint="eastAsia"/>
              </w:rPr>
              <w:t>。</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7.1.1 </w:t>
            </w:r>
            <w:r w:rsidRPr="0037624A">
              <w:rPr>
                <w:rFonts w:ascii="Calibri" w:eastAsia="標楷體" w:hAnsi="標楷體" w:cs="Calibri" w:hint="eastAsia"/>
              </w:rPr>
              <w:t>向關係人取得或處分不動產，或與關係人為取得或處分不動產外之其他資產且交易金額達實收資本額百分之二十、總資產百分之十或新台幣三億元以上。但買賣公債或附買回、賣回條件之債券、申購或買回國內證券投資信託事業發行之貨幣市場基金，不在此限</w:t>
            </w:r>
            <w:r w:rsidRPr="0037624A">
              <w:rPr>
                <w:rFonts w:ascii="標楷體" w:eastAsia="標楷體" w:hAnsi="標楷體" w:hint="eastAsia"/>
              </w:rPr>
              <w:t>。</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1. </w:t>
            </w:r>
            <w:r w:rsidRPr="0037624A">
              <w:rPr>
                <w:rFonts w:ascii="Calibri" w:eastAsia="標楷體" w:hAnsi="Calibri" w:cs="Calibri" w:hint="eastAsia"/>
                <w:kern w:val="0"/>
              </w:rPr>
              <w:t>修正</w:t>
            </w:r>
            <w:r w:rsidRPr="0037624A">
              <w:rPr>
                <w:rFonts w:ascii="Calibri" w:eastAsia="標楷體" w:hAnsi="Calibri" w:cs="Calibri" w:hint="eastAsia"/>
                <w:kern w:val="0"/>
              </w:rPr>
              <w:t>7.1.1</w:t>
            </w:r>
            <w:r w:rsidRPr="0037624A">
              <w:rPr>
                <w:rFonts w:ascii="Calibri" w:eastAsia="標楷體" w:hAnsi="Calibri" w:cs="Calibri" w:hint="eastAsia"/>
                <w:kern w:val="0"/>
              </w:rPr>
              <w:t>及</w:t>
            </w:r>
            <w:r w:rsidRPr="0037624A">
              <w:rPr>
                <w:rFonts w:ascii="Calibri" w:eastAsia="標楷體" w:hAnsi="Calibri" w:cs="Calibri" w:hint="eastAsia"/>
                <w:kern w:val="0"/>
              </w:rPr>
              <w:t>7.1.7.1</w:t>
            </w:r>
            <w:r w:rsidRPr="0037624A">
              <w:rPr>
                <w:rFonts w:ascii="Calibri" w:eastAsia="標楷體" w:hAnsi="Calibri" w:cs="Calibri" w:hint="eastAsia"/>
                <w:kern w:val="0"/>
              </w:rPr>
              <w:t>所定公債，主係考量我國中央及地方政府債信明確且容易查詢，</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得免除公告，至外國政府債信不一，尚不在本條豁免範圍，</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修正明定僅限國內公債。</w:t>
            </w:r>
            <w:r w:rsidRPr="0037624A">
              <w:rPr>
                <w:rFonts w:ascii="Calibri" w:eastAsia="標楷體" w:hAnsi="Calibri" w:cs="Calibri" w:hint="eastAsia"/>
                <w:kern w:val="0"/>
              </w:rPr>
              <w:t>(</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1)</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r w:rsidRPr="0037624A">
              <w:rPr>
                <w:rFonts w:ascii="Calibri" w:eastAsia="標楷體" w:hAnsi="Calibri" w:cs="Calibri" w:hint="eastAsia"/>
                <w:kern w:val="0"/>
              </w:rPr>
              <w:t>配合適用國際財務報導準則第十六號租賃公報規定，將使用權資產納入本條規範。</w:t>
            </w:r>
            <w:r w:rsidRPr="0037624A">
              <w:rPr>
                <w:rFonts w:ascii="Calibri" w:eastAsia="標楷體" w:hAnsi="Calibri" w:cs="Calibri" w:hint="eastAsia"/>
                <w:kern w:val="0"/>
              </w:rPr>
              <w:t>(</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2)</w:t>
            </w:r>
          </w:p>
        </w:tc>
      </w:tr>
      <w:tr w:rsidR="003C6450" w:rsidRPr="0037624A" w:rsidTr="00FC008A">
        <w:trPr>
          <w:trHeight w:val="20"/>
        </w:trPr>
        <w:tc>
          <w:tcPr>
            <w:tcW w:w="1714"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7.1.3 </w:t>
            </w:r>
            <w:r w:rsidRPr="0037624A">
              <w:rPr>
                <w:rFonts w:ascii="Calibri" w:eastAsia="標楷體" w:hAnsi="標楷體" w:cs="Calibri" w:hint="eastAsia"/>
              </w:rPr>
              <w:t>從事衍生性商品交易損失達所定處理程序規定之全部或個別契約損失上限金額。</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7.1.3 </w:t>
            </w:r>
            <w:r w:rsidRPr="0037624A">
              <w:rPr>
                <w:rFonts w:ascii="Calibri" w:eastAsia="標楷體" w:hAnsi="標楷體" w:cs="Calibri" w:hint="eastAsia"/>
              </w:rPr>
              <w:t>從事衍生性商品交易損失達所訂處理程序規定之全部或個別契約損失上限金額。</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修正，以符法制作業。</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lastRenderedPageBreak/>
              <w:t xml:space="preserve">7.1.4 </w:t>
            </w:r>
            <w:r w:rsidRPr="0037624A">
              <w:rPr>
                <w:rFonts w:ascii="Calibri" w:eastAsia="標楷體" w:hAnsi="標楷體" w:cs="Calibri"/>
              </w:rPr>
              <w:t>取得或處分供營業使用之設備</w:t>
            </w:r>
            <w:r w:rsidRPr="0037624A">
              <w:rPr>
                <w:rFonts w:ascii="標楷體" w:eastAsia="標楷體" w:cs="標楷體" w:hint="eastAsia"/>
                <w:kern w:val="0"/>
              </w:rPr>
              <w:t>或其使用權資產</w:t>
            </w:r>
            <w:r w:rsidRPr="0037624A">
              <w:rPr>
                <w:rFonts w:ascii="Calibri" w:eastAsia="標楷體" w:hAnsi="標楷體" w:cs="Calibri"/>
              </w:rPr>
              <w:t>，且其交易對象非為關係人，交易金額並達下列規定之</w:t>
            </w:r>
            <w:proofErr w:type="gramStart"/>
            <w:r w:rsidRPr="0037624A">
              <w:rPr>
                <w:rFonts w:ascii="Calibri" w:eastAsia="標楷體" w:hAnsi="標楷體" w:cs="Calibri"/>
              </w:rPr>
              <w:t>一</w:t>
            </w:r>
            <w:proofErr w:type="gramEnd"/>
            <w:r w:rsidRPr="0037624A">
              <w:rPr>
                <w:rFonts w:ascii="Calibri" w:eastAsia="標楷體" w:hAnsi="標楷體" w:cs="Calibri"/>
              </w:rPr>
              <w:t>：</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7.1.4 </w:t>
            </w:r>
            <w:r w:rsidRPr="0037624A">
              <w:rPr>
                <w:rFonts w:ascii="Calibri" w:eastAsia="標楷體" w:hAnsi="標楷體" w:cs="Calibri"/>
              </w:rPr>
              <w:t>取得或處分之資產</w:t>
            </w:r>
            <w:proofErr w:type="gramStart"/>
            <w:r w:rsidRPr="0037624A">
              <w:rPr>
                <w:rFonts w:ascii="Calibri" w:eastAsia="標楷體" w:hAnsi="標楷體" w:cs="Calibri"/>
              </w:rPr>
              <w:t>種類屬供營業</w:t>
            </w:r>
            <w:proofErr w:type="gramEnd"/>
            <w:r w:rsidRPr="0037624A">
              <w:rPr>
                <w:rFonts w:ascii="Calibri" w:eastAsia="標楷體" w:hAnsi="標楷體" w:cs="Calibri"/>
              </w:rPr>
              <w:t>使用之設備，且其交易對象非為關係人，交易金額並達下列規定之</w:t>
            </w:r>
            <w:proofErr w:type="gramStart"/>
            <w:r w:rsidRPr="0037624A">
              <w:rPr>
                <w:rFonts w:ascii="Calibri" w:eastAsia="標楷體" w:hAnsi="標楷體" w:cs="Calibri"/>
              </w:rPr>
              <w:t>一</w:t>
            </w:r>
            <w:proofErr w:type="gramEnd"/>
            <w:r w:rsidRPr="0037624A">
              <w:rPr>
                <w:rFonts w:ascii="Calibri" w:eastAsia="標楷體" w:hAnsi="標楷體" w:cs="Calibri"/>
              </w:rPr>
              <w:t>：</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詳</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2</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7.1.5 </w:t>
            </w:r>
            <w:r w:rsidRPr="0037624A">
              <w:rPr>
                <w:rFonts w:ascii="Calibri" w:eastAsia="標楷體" w:hAnsi="標楷體" w:cs="Calibri"/>
              </w:rPr>
              <w:t>經營營建業務之公開發行公司取得或處分供營建使用之不動產</w:t>
            </w:r>
            <w:r w:rsidRPr="0037624A">
              <w:rPr>
                <w:rFonts w:ascii="標楷體" w:eastAsia="標楷體" w:cs="標楷體" w:hint="eastAsia"/>
                <w:kern w:val="0"/>
              </w:rPr>
              <w:t>或其使用權資產</w:t>
            </w:r>
            <w:r w:rsidRPr="0037624A">
              <w:rPr>
                <w:rFonts w:ascii="Calibri" w:eastAsia="標楷體" w:hAnsi="標楷體" w:cs="Calibri"/>
              </w:rPr>
              <w:t>且其交易對象非為關係人，交易金額達新臺幣五億元以上</w:t>
            </w:r>
            <w:r w:rsidRPr="0037624A">
              <w:rPr>
                <w:rFonts w:ascii="標楷體" w:eastAsia="標楷體" w:cs="標楷體" w:hint="eastAsia"/>
                <w:kern w:val="0"/>
              </w:rPr>
              <w:t>；其中實收資本額達新臺幣一百億元以上，處分自行興建完工建案之不動產，且交易對象非為關係人者，交易金額為達新臺幣十億元以上</w:t>
            </w:r>
            <w:r w:rsidRPr="0037624A">
              <w:rPr>
                <w:rFonts w:ascii="Calibri" w:eastAsia="標楷體" w:hAnsi="標楷體" w:cs="Calibri"/>
              </w:rPr>
              <w:t>。</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7.1.5 </w:t>
            </w:r>
            <w:r w:rsidRPr="0037624A">
              <w:rPr>
                <w:rFonts w:ascii="Calibri" w:eastAsia="標楷體" w:hAnsi="標楷體" w:cs="Calibri"/>
              </w:rPr>
              <w:t>經營營建業務之公開發行公司取得或處分供營建使用之不動產且其交易對象非為關係人，交易金額達新臺幣五億元以上。</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1. </w:t>
            </w:r>
            <w:r w:rsidRPr="0037624A">
              <w:rPr>
                <w:rFonts w:ascii="Calibri" w:eastAsia="標楷體" w:hAnsi="Calibri" w:cs="Calibri" w:hint="eastAsia"/>
                <w:kern w:val="0"/>
              </w:rPr>
              <w:t>詳</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2</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proofErr w:type="gramStart"/>
            <w:r w:rsidRPr="0037624A">
              <w:rPr>
                <w:rFonts w:ascii="Calibri" w:eastAsia="標楷體" w:hAnsi="Calibri" w:cs="Calibri" w:hint="eastAsia"/>
                <w:kern w:val="0"/>
              </w:rPr>
              <w:t>鑑</w:t>
            </w:r>
            <w:proofErr w:type="gramEnd"/>
            <w:r w:rsidRPr="0037624A">
              <w:rPr>
                <w:rFonts w:ascii="Calibri" w:eastAsia="標楷體" w:hAnsi="Calibri" w:cs="Calibri" w:hint="eastAsia"/>
                <w:kern w:val="0"/>
              </w:rPr>
              <w:t>於營建業者銷售自行興建完工建案之不動產，屬公司進行日常業務銷售所必須之行為，規模較大之營建業者興建之建案因金額較高而有容易達到公告申報標準，易導致頻繁公告之情形，基於資訊揭露之重大性考量，</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參酌公司取得或處分供營業使用之設備規範，於條文</w:t>
            </w:r>
            <w:r w:rsidRPr="0037624A">
              <w:rPr>
                <w:rFonts w:ascii="Calibri" w:eastAsia="標楷體" w:hAnsi="Calibri" w:cs="Calibri" w:hint="eastAsia"/>
                <w:kern w:val="0"/>
              </w:rPr>
              <w:t>7.1.5</w:t>
            </w:r>
            <w:r w:rsidRPr="0037624A">
              <w:rPr>
                <w:rFonts w:ascii="Calibri" w:eastAsia="標楷體" w:hAnsi="Calibri" w:cs="Calibri" w:hint="eastAsia"/>
                <w:kern w:val="0"/>
              </w:rPr>
              <w:t>新增後段，放寬其進行前開處分交易，且交易對象非為關係人之公告申報標準。</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7.1.6 </w:t>
            </w:r>
            <w:r w:rsidRPr="0037624A">
              <w:rPr>
                <w:rFonts w:ascii="Calibri" w:eastAsia="標楷體" w:hAnsi="標楷體" w:cs="Calibri"/>
              </w:rPr>
              <w:t>以自地委建、租地委建、合</w:t>
            </w:r>
            <w:proofErr w:type="gramStart"/>
            <w:r w:rsidRPr="0037624A">
              <w:rPr>
                <w:rFonts w:ascii="Calibri" w:eastAsia="標楷體" w:hAnsi="標楷體" w:cs="Calibri"/>
              </w:rPr>
              <w:t>建分屋</w:t>
            </w:r>
            <w:proofErr w:type="gramEnd"/>
            <w:r w:rsidRPr="0037624A">
              <w:rPr>
                <w:rFonts w:ascii="Calibri" w:eastAsia="標楷體" w:hAnsi="標楷體" w:cs="Calibri"/>
              </w:rPr>
              <w:t>、合建分成、合</w:t>
            </w:r>
            <w:proofErr w:type="gramStart"/>
            <w:r w:rsidRPr="0037624A">
              <w:rPr>
                <w:rFonts w:ascii="Calibri" w:eastAsia="標楷體" w:hAnsi="標楷體" w:cs="Calibri"/>
              </w:rPr>
              <w:t>建分售</w:t>
            </w:r>
            <w:proofErr w:type="gramEnd"/>
            <w:r w:rsidRPr="0037624A">
              <w:rPr>
                <w:rFonts w:ascii="Calibri" w:eastAsia="標楷體" w:hAnsi="標楷體" w:cs="Calibri"/>
              </w:rPr>
              <w:t>方式取得不動產</w:t>
            </w:r>
            <w:r w:rsidRPr="0037624A">
              <w:rPr>
                <w:rFonts w:ascii="標楷體" w:eastAsia="標楷體" w:cs="標楷體" w:hint="eastAsia"/>
                <w:kern w:val="0"/>
              </w:rPr>
              <w:t>，且其交易對象非為關係人</w:t>
            </w:r>
            <w:r w:rsidRPr="0037624A">
              <w:rPr>
                <w:rFonts w:ascii="Calibri" w:eastAsia="標楷體" w:hAnsi="標楷體" w:cs="Calibri"/>
              </w:rPr>
              <w:t>，公司預計投入之交易金額達新臺幣五億元以上。</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7.1.6 </w:t>
            </w:r>
            <w:r w:rsidRPr="0037624A">
              <w:rPr>
                <w:rFonts w:ascii="Calibri" w:eastAsia="標楷體" w:hAnsi="標楷體" w:cs="Calibri"/>
              </w:rPr>
              <w:t>以自地委建、租地委建、合</w:t>
            </w:r>
            <w:proofErr w:type="gramStart"/>
            <w:r w:rsidRPr="0037624A">
              <w:rPr>
                <w:rFonts w:ascii="Calibri" w:eastAsia="標楷體" w:hAnsi="標楷體" w:cs="Calibri"/>
              </w:rPr>
              <w:t>建分屋</w:t>
            </w:r>
            <w:proofErr w:type="gramEnd"/>
            <w:r w:rsidRPr="0037624A">
              <w:rPr>
                <w:rFonts w:ascii="Calibri" w:eastAsia="標楷體" w:hAnsi="標楷體" w:cs="Calibri"/>
              </w:rPr>
              <w:t>、合建分成、合</w:t>
            </w:r>
            <w:proofErr w:type="gramStart"/>
            <w:r w:rsidRPr="0037624A">
              <w:rPr>
                <w:rFonts w:ascii="Calibri" w:eastAsia="標楷體" w:hAnsi="標楷體" w:cs="Calibri"/>
              </w:rPr>
              <w:t>建分售</w:t>
            </w:r>
            <w:proofErr w:type="gramEnd"/>
            <w:r w:rsidRPr="0037624A">
              <w:rPr>
                <w:rFonts w:ascii="Calibri" w:eastAsia="標楷體" w:hAnsi="標楷體" w:cs="Calibri"/>
              </w:rPr>
              <w:t>方式取得不動產，公司預計投入之交易金額達新臺幣五億元以上。</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考量第一項第一款已明定關係人交易之公告規範，係規範非關係人交易之情形，為利公司遵循，</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修正條文</w:t>
            </w:r>
            <w:r w:rsidRPr="0037624A">
              <w:rPr>
                <w:rFonts w:ascii="Calibri" w:eastAsia="標楷體" w:hAnsi="Calibri" w:cs="Calibri" w:hint="eastAsia"/>
                <w:kern w:val="0"/>
              </w:rPr>
              <w:t>7.1.6</w:t>
            </w:r>
            <w:r w:rsidRPr="0037624A">
              <w:rPr>
                <w:rFonts w:ascii="Calibri" w:eastAsia="標楷體" w:hAnsi="Calibri" w:cs="Calibri" w:hint="eastAsia"/>
                <w:kern w:val="0"/>
              </w:rPr>
              <w:t>，以為明確。</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7.1.7.1 </w:t>
            </w:r>
            <w:r w:rsidRPr="0037624A">
              <w:rPr>
                <w:rFonts w:ascii="Calibri" w:eastAsia="標楷體" w:hAnsi="標楷體" w:cs="Calibri"/>
              </w:rPr>
              <w:t>買賣</w:t>
            </w:r>
            <w:r w:rsidRPr="0037624A">
              <w:rPr>
                <w:rFonts w:ascii="Calibri" w:eastAsia="標楷體" w:hAnsi="標楷體" w:cs="Calibri" w:hint="eastAsia"/>
              </w:rPr>
              <w:t>國內</w:t>
            </w:r>
            <w:r w:rsidRPr="0037624A">
              <w:rPr>
                <w:rFonts w:ascii="Calibri" w:eastAsia="標楷體" w:hAnsi="標楷體" w:cs="Calibri"/>
              </w:rPr>
              <w:t>公債。</w:t>
            </w:r>
          </w:p>
        </w:tc>
        <w:tc>
          <w:tcPr>
            <w:tcW w:w="1715" w:type="pct"/>
          </w:tcPr>
          <w:p w:rsidR="003C6450" w:rsidRPr="0037624A" w:rsidRDefault="003C6450" w:rsidP="003C6450">
            <w:pPr>
              <w:numPr>
                <w:ilvl w:val="3"/>
                <w:numId w:val="4"/>
              </w:numPr>
              <w:rPr>
                <w:rFonts w:ascii="Calibri" w:eastAsia="標楷體" w:hAnsi="Calibri" w:cs="Calibri"/>
              </w:rPr>
            </w:pPr>
            <w:r w:rsidRPr="0037624A">
              <w:rPr>
                <w:rFonts w:ascii="Calibri" w:eastAsia="標楷體" w:hAnsi="標楷體" w:cs="Calibri"/>
              </w:rPr>
              <w:t>買賣公債。</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詳</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1</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7.1.7.2 </w:t>
            </w:r>
            <w:r w:rsidRPr="0037624A">
              <w:rPr>
                <w:rFonts w:ascii="Calibri" w:eastAsia="標楷體" w:hAnsi="標楷體" w:cs="Calibri"/>
              </w:rPr>
              <w:t>以投資為專業</w:t>
            </w:r>
            <w:r w:rsidRPr="0037624A">
              <w:rPr>
                <w:rFonts w:ascii="Calibri" w:eastAsia="標楷體" w:hAnsi="標楷體" w:cs="Calibri" w:hint="eastAsia"/>
              </w:rPr>
              <w:t>者</w:t>
            </w:r>
            <w:r w:rsidRPr="0037624A">
              <w:rPr>
                <w:rFonts w:ascii="Calibri" w:eastAsia="標楷體" w:hAnsi="標楷體" w:cs="Calibri"/>
              </w:rPr>
              <w:t>，於證券交易所或證券商營業處所所為之有價證券買賣，或於初級市場認購募集發行之普通公司債及未涉及股權之一般金融債券</w:t>
            </w:r>
            <w:r w:rsidRPr="0037624A">
              <w:rPr>
                <w:rFonts w:ascii="標楷體" w:eastAsia="標楷體" w:cs="標楷體" w:hint="eastAsia"/>
                <w:kern w:val="0"/>
              </w:rPr>
              <w:t>（不含次順位債券），或申購或買回證券投資信託基金或期貨信託基金</w:t>
            </w:r>
            <w:r w:rsidRPr="0037624A">
              <w:rPr>
                <w:rFonts w:ascii="Calibri" w:eastAsia="標楷體" w:hAnsi="標楷體" w:cs="Calibri"/>
              </w:rPr>
              <w:t>，或證券商因承銷業務需要、</w:t>
            </w:r>
            <w:proofErr w:type="gramStart"/>
            <w:r w:rsidRPr="0037624A">
              <w:rPr>
                <w:rFonts w:ascii="Calibri" w:eastAsia="標楷體" w:hAnsi="標楷體" w:cs="Calibri"/>
              </w:rPr>
              <w:t>擔任興櫃公司</w:t>
            </w:r>
            <w:proofErr w:type="gramEnd"/>
            <w:r w:rsidRPr="0037624A">
              <w:rPr>
                <w:rFonts w:ascii="Calibri" w:eastAsia="標楷體" w:hAnsi="標楷體" w:cs="Calibri"/>
              </w:rPr>
              <w:t>輔導推薦證券商依財團法人中華民國證券櫃檯買賣中心規定認購之有價證券。</w:t>
            </w:r>
          </w:p>
        </w:tc>
        <w:tc>
          <w:tcPr>
            <w:tcW w:w="1715"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7.1.7.2 </w:t>
            </w:r>
            <w:r w:rsidRPr="0037624A">
              <w:rPr>
                <w:rFonts w:ascii="Calibri" w:eastAsia="標楷體" w:hAnsi="標楷體" w:cs="Calibri"/>
              </w:rPr>
              <w:t>以投資為專業，於海內外證券交易所或證券商營業處所所為之有價證券買賣，或於國內初級市場認購募集發行之普通公司債及未涉及股權之一般金融債券，或證券商因承銷業務需要、</w:t>
            </w:r>
            <w:proofErr w:type="gramStart"/>
            <w:r w:rsidRPr="0037624A">
              <w:rPr>
                <w:rFonts w:ascii="Calibri" w:eastAsia="標楷體" w:hAnsi="標楷體" w:cs="Calibri"/>
              </w:rPr>
              <w:t>擔任興櫃公司</w:t>
            </w:r>
            <w:proofErr w:type="gramEnd"/>
            <w:r w:rsidRPr="0037624A">
              <w:rPr>
                <w:rFonts w:ascii="Calibri" w:eastAsia="標楷體" w:hAnsi="標楷體" w:cs="Calibri"/>
              </w:rPr>
              <w:t>輔導推薦證券商依財團法人中華民國證券櫃檯買賣中心規定認購之有價證券。</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1. </w:t>
            </w:r>
            <w:r w:rsidRPr="0037624A">
              <w:rPr>
                <w:rFonts w:ascii="Calibri" w:eastAsia="標楷體" w:hAnsi="Calibri" w:cs="Calibri" w:hint="eastAsia"/>
                <w:kern w:val="0"/>
              </w:rPr>
              <w:t>考量以投資為專業者於海內外證券交易所或證券商營業處所所為之有價證券買賣屬經常營業行為，易導致頻繁公告之情形，基於資訊揭露之重大性考量，</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豁免其公告，且為統一本準則規範用語，將本準則所稱之標的或機構等原則一致包含海內外，</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刪除海內外之用語。</w:t>
            </w:r>
          </w:p>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 xml:space="preserve">2. </w:t>
            </w:r>
            <w:r w:rsidRPr="0037624A">
              <w:rPr>
                <w:rFonts w:ascii="Calibri" w:eastAsia="標楷體" w:hAnsi="Calibri" w:cs="Calibri" w:hint="eastAsia"/>
                <w:kern w:val="0"/>
              </w:rPr>
              <w:t>考量以投資為專業者於</w:t>
            </w:r>
            <w:r w:rsidRPr="0037624A">
              <w:rPr>
                <w:rFonts w:ascii="Calibri" w:eastAsia="標楷體" w:hAnsi="Calibri" w:cs="Calibri" w:hint="eastAsia"/>
                <w:kern w:val="0"/>
              </w:rPr>
              <w:lastRenderedPageBreak/>
              <w:t>國外初級市場認購普通公司債之行為，屬經常性行為，且其商品性質單純；另國內證券投資信託事業及期貨信託事業受金管會監管，且申購或買回其募集之基金</w:t>
            </w:r>
            <w:r w:rsidRPr="0037624A">
              <w:rPr>
                <w:rFonts w:ascii="Calibri" w:eastAsia="標楷體" w:hAnsi="Calibri" w:cs="Calibri"/>
                <w:kern w:val="0"/>
              </w:rPr>
              <w:t>(</w:t>
            </w:r>
            <w:r w:rsidRPr="0037624A">
              <w:rPr>
                <w:rFonts w:ascii="Calibri" w:eastAsia="標楷體" w:hAnsi="Calibri" w:cs="Calibri" w:hint="eastAsia"/>
                <w:kern w:val="0"/>
              </w:rPr>
              <w:t>不含境外基金</w:t>
            </w:r>
            <w:r w:rsidRPr="0037624A">
              <w:rPr>
                <w:rFonts w:ascii="Calibri" w:eastAsia="標楷體" w:hAnsi="Calibri" w:cs="Calibri"/>
                <w:kern w:val="0"/>
              </w:rPr>
              <w:t>)</w:t>
            </w:r>
            <w:r w:rsidRPr="0037624A">
              <w:rPr>
                <w:rFonts w:ascii="Calibri" w:eastAsia="標楷體" w:hAnsi="Calibri" w:cs="Calibri" w:hint="eastAsia"/>
                <w:kern w:val="0"/>
              </w:rPr>
              <w:t>亦屬以投資為專業者之經常性行為，</w:t>
            </w:r>
            <w:proofErr w:type="gramStart"/>
            <w:r w:rsidRPr="0037624A">
              <w:rPr>
                <w:rFonts w:ascii="Calibri" w:eastAsia="標楷體" w:hAnsi="Calibri" w:cs="Calibri" w:hint="eastAsia"/>
                <w:kern w:val="0"/>
              </w:rPr>
              <w:t>爰</w:t>
            </w:r>
            <w:proofErr w:type="gramEnd"/>
            <w:r w:rsidRPr="0037624A">
              <w:rPr>
                <w:rFonts w:ascii="Calibri" w:eastAsia="標楷體" w:hAnsi="Calibri" w:cs="Calibri" w:hint="eastAsia"/>
                <w:kern w:val="0"/>
              </w:rPr>
              <w:t>修正放寬以投資為專業者買賣前開有價證券得豁免公告，並考量次順位債券風險較高，亦明定所指普通公司債及未涉及股權之一般金融債券，不包含次順位債券。</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Calibri" w:cs="Calibri" w:hint="eastAsia"/>
              </w:rPr>
              <w:lastRenderedPageBreak/>
              <w:t xml:space="preserve">7.2.3 </w:t>
            </w:r>
            <w:proofErr w:type="gramStart"/>
            <w:r w:rsidRPr="0037624A">
              <w:rPr>
                <w:rFonts w:ascii="Calibri" w:eastAsia="標楷體" w:hAnsi="Calibri" w:cs="Calibri" w:hint="eastAsia"/>
              </w:rPr>
              <w:t>一</w:t>
            </w:r>
            <w:proofErr w:type="gramEnd"/>
            <w:r w:rsidRPr="0037624A">
              <w:rPr>
                <w:rFonts w:ascii="Calibri" w:eastAsia="標楷體" w:hAnsi="Calibri" w:cs="Calibri" w:hint="eastAsia"/>
              </w:rPr>
              <w:t>年內累積取得或處分</w:t>
            </w:r>
            <w:r w:rsidRPr="0037624A">
              <w:rPr>
                <w:rFonts w:ascii="Calibri" w:eastAsia="標楷體" w:hAnsi="Calibri" w:cs="Calibri"/>
              </w:rPr>
              <w:t>(</w:t>
            </w:r>
            <w:r w:rsidRPr="0037624A">
              <w:rPr>
                <w:rFonts w:ascii="Calibri" w:eastAsia="標楷體" w:hAnsi="Calibri" w:cs="Calibri" w:hint="eastAsia"/>
              </w:rPr>
              <w:t>取得、處分分別累積</w:t>
            </w:r>
            <w:r w:rsidRPr="0037624A">
              <w:rPr>
                <w:rFonts w:ascii="Calibri" w:eastAsia="標楷體" w:hAnsi="Calibri" w:cs="Calibri"/>
              </w:rPr>
              <w:t>)</w:t>
            </w:r>
            <w:r w:rsidRPr="0037624A">
              <w:rPr>
                <w:rFonts w:ascii="Calibri" w:eastAsia="標楷體" w:hAnsi="Calibri" w:cs="Calibri" w:hint="eastAsia"/>
              </w:rPr>
              <w:t>同一開發計畫不動產</w:t>
            </w:r>
            <w:r w:rsidRPr="0037624A">
              <w:rPr>
                <w:rFonts w:ascii="標楷體" w:eastAsia="標楷體" w:cs="標楷體" w:hint="eastAsia"/>
                <w:kern w:val="0"/>
              </w:rPr>
              <w:t>或其使用權資產</w:t>
            </w:r>
            <w:r w:rsidRPr="0037624A">
              <w:rPr>
                <w:rFonts w:ascii="Calibri" w:eastAsia="標楷體" w:hAnsi="Calibri" w:cs="Calibri" w:hint="eastAsia"/>
              </w:rPr>
              <w:t>之金額。</w:t>
            </w:r>
          </w:p>
        </w:tc>
        <w:tc>
          <w:tcPr>
            <w:tcW w:w="1715" w:type="pct"/>
          </w:tcPr>
          <w:p w:rsidR="003C6450" w:rsidRPr="0037624A" w:rsidRDefault="003C6450" w:rsidP="00FC008A">
            <w:pPr>
              <w:rPr>
                <w:rFonts w:ascii="Calibri" w:eastAsia="標楷體" w:hAnsi="標楷體" w:cs="Calibri"/>
              </w:rPr>
            </w:pPr>
            <w:r w:rsidRPr="0037624A">
              <w:rPr>
                <w:rFonts w:ascii="Calibri" w:eastAsia="標楷體" w:hAnsi="標楷體" w:cs="Calibri" w:hint="eastAsia"/>
              </w:rPr>
              <w:t xml:space="preserve">7.2.3 </w:t>
            </w:r>
            <w:proofErr w:type="gramStart"/>
            <w:r w:rsidRPr="0037624A">
              <w:rPr>
                <w:rFonts w:ascii="Calibri" w:eastAsia="標楷體" w:hAnsi="Calibri" w:cs="Calibri" w:hint="eastAsia"/>
              </w:rPr>
              <w:t>一</w:t>
            </w:r>
            <w:proofErr w:type="gramEnd"/>
            <w:r w:rsidRPr="0037624A">
              <w:rPr>
                <w:rFonts w:ascii="Calibri" w:eastAsia="標楷體" w:hAnsi="Calibri" w:cs="Calibri" w:hint="eastAsia"/>
              </w:rPr>
              <w:t>年內累積取得或處分</w:t>
            </w:r>
            <w:r w:rsidRPr="0037624A">
              <w:rPr>
                <w:rFonts w:ascii="Calibri" w:eastAsia="標楷體" w:hAnsi="Calibri" w:cs="Calibri"/>
              </w:rPr>
              <w:t>(</w:t>
            </w:r>
            <w:r w:rsidRPr="0037624A">
              <w:rPr>
                <w:rFonts w:ascii="Calibri" w:eastAsia="標楷體" w:hAnsi="Calibri" w:cs="Calibri" w:hint="eastAsia"/>
              </w:rPr>
              <w:t>取得、處分分別累積</w:t>
            </w:r>
            <w:r w:rsidRPr="0037624A">
              <w:rPr>
                <w:rFonts w:ascii="Calibri" w:eastAsia="標楷體" w:hAnsi="Calibri" w:cs="Calibri"/>
              </w:rPr>
              <w:t>)</w:t>
            </w:r>
            <w:r w:rsidRPr="0037624A">
              <w:rPr>
                <w:rFonts w:ascii="Calibri" w:eastAsia="標楷體" w:hAnsi="Calibri" w:cs="Calibri" w:hint="eastAsia"/>
              </w:rPr>
              <w:t>同一開發計畫不動產之金額。</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hint="eastAsia"/>
                <w:kern w:val="0"/>
              </w:rPr>
              <w:t>詳</w:t>
            </w:r>
            <w:proofErr w:type="gramStart"/>
            <w:r w:rsidRPr="0037624A">
              <w:rPr>
                <w:rFonts w:ascii="Calibri" w:eastAsia="標楷體" w:hAnsi="Calibri" w:cs="Calibri" w:hint="eastAsia"/>
                <w:kern w:val="0"/>
              </w:rPr>
              <w:t>註</w:t>
            </w:r>
            <w:proofErr w:type="gramEnd"/>
            <w:r w:rsidRPr="0037624A">
              <w:rPr>
                <w:rFonts w:ascii="Calibri" w:eastAsia="標楷體" w:hAnsi="Calibri" w:cs="Calibri" w:hint="eastAsia"/>
                <w:kern w:val="0"/>
              </w:rPr>
              <w:t>2</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7.5 </w:t>
            </w:r>
            <w:r w:rsidRPr="0037624A">
              <w:rPr>
                <w:rFonts w:ascii="Calibri" w:eastAsia="標楷體" w:hAnsi="標楷體" w:cs="Calibri" w:hint="eastAsia"/>
              </w:rPr>
              <w:t>本公司取得或處分資產，應將相關契約、議事錄、備查簿、估價報告、會計師、律師或證券承銷商之意見書備置於公司，除其他法律另有規定者外，至少保存五年。</w:t>
            </w:r>
          </w:p>
        </w:tc>
        <w:tc>
          <w:tcPr>
            <w:tcW w:w="1715"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7.5</w:t>
            </w:r>
            <w:r w:rsidRPr="0037624A">
              <w:rPr>
                <w:rFonts w:ascii="Calibri" w:eastAsia="標楷體" w:hAnsi="標楷體" w:cs="Calibri" w:hint="eastAsia"/>
              </w:rPr>
              <w:t>本公司取得或處分資產，應將相關契約、議事錄、備查簿、估價報告、會計師、律師或證券承銷商之意見書備置於本公司，除其他法律另有規定者外，至少保存五年。</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proofErr w:type="gramStart"/>
            <w:r w:rsidRPr="0037624A">
              <w:rPr>
                <w:rFonts w:ascii="Calibri" w:eastAsia="標楷體" w:hAnsi="Calibri" w:cs="Calibri" w:hint="eastAsia"/>
                <w:kern w:val="0"/>
              </w:rPr>
              <w:t>酌作文字</w:t>
            </w:r>
            <w:proofErr w:type="gramEnd"/>
            <w:r w:rsidRPr="0037624A">
              <w:rPr>
                <w:rFonts w:ascii="Calibri" w:eastAsia="標楷體" w:hAnsi="Calibri" w:cs="Calibri" w:hint="eastAsia"/>
                <w:kern w:val="0"/>
              </w:rPr>
              <w:t>修正</w:t>
            </w:r>
          </w:p>
        </w:tc>
      </w:tr>
      <w:tr w:rsidR="003C6450" w:rsidRPr="0037624A" w:rsidTr="00FC008A">
        <w:trPr>
          <w:trHeight w:val="20"/>
        </w:trPr>
        <w:tc>
          <w:tcPr>
            <w:tcW w:w="1714" w:type="pct"/>
          </w:tcPr>
          <w:p w:rsidR="003C6450" w:rsidRPr="0037624A" w:rsidRDefault="003C6450" w:rsidP="00FC008A">
            <w:pPr>
              <w:rPr>
                <w:rFonts w:ascii="Calibri" w:eastAsia="標楷體" w:hAnsi="Calibri" w:cs="Calibri"/>
              </w:rPr>
            </w:pPr>
            <w:r w:rsidRPr="0037624A">
              <w:rPr>
                <w:rFonts w:ascii="Calibri" w:eastAsia="標楷體" w:hAnsi="標楷體" w:cs="Calibri" w:hint="eastAsia"/>
              </w:rPr>
              <w:t xml:space="preserve">9. </w:t>
            </w:r>
            <w:r w:rsidRPr="0037624A">
              <w:rPr>
                <w:rFonts w:ascii="Calibri" w:eastAsia="標楷體" w:hAnsi="標楷體" w:cs="Calibri" w:hint="eastAsia"/>
              </w:rPr>
              <w:t>本公司取得之估價報告或會計師、律師或證券承銷商之意見書，該專業估價者及其估價人員、會計師</w:t>
            </w:r>
            <w:r w:rsidRPr="0037624A">
              <w:rPr>
                <w:rFonts w:ascii="Calibri" w:eastAsia="標楷體" w:hAnsi="Calibri" w:cs="Calibri"/>
              </w:rPr>
              <w:t>、律師或證券承銷商</w:t>
            </w:r>
            <w:r w:rsidRPr="0037624A">
              <w:rPr>
                <w:rFonts w:ascii="Calibri" w:eastAsia="標楷體" w:hAnsi="Calibri" w:cs="Calibri"/>
                <w:spacing w:val="16"/>
                <w:u w:val="single"/>
              </w:rPr>
              <w:t>應符合下列規定：</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9.1 </w:t>
            </w:r>
            <w:r w:rsidRPr="0037624A">
              <w:rPr>
                <w:rFonts w:ascii="Calibri" w:eastAsia="標楷體" w:hAnsi="Calibri" w:cs="Calibri"/>
                <w:kern w:val="0"/>
              </w:rPr>
              <w:t>未曾因違反本法、公司法、銀行法、保險法、金融控股公司法、商業會計法，或有詐欺、背信、侵占、偽造文書或因業務上犯罪行為，受一年以上有期徒刑之宣告確定。但執行完畢、緩刑期滿或赦免後已滿三年者，不在此限。</w:t>
            </w:r>
            <w:r w:rsidRPr="0037624A">
              <w:rPr>
                <w:rFonts w:ascii="Calibri" w:hAnsi="Calibri" w:cs="Calibri"/>
                <w:spacing w:val="-4"/>
              </w:rPr>
              <w:t xml:space="preserve"> </w:t>
            </w:r>
          </w:p>
          <w:p w:rsidR="003C6450" w:rsidRPr="0037624A" w:rsidRDefault="003C6450" w:rsidP="00FC008A">
            <w:pPr>
              <w:rPr>
                <w:rFonts w:ascii="Calibri" w:eastAsia="標楷體" w:hAnsi="Calibri" w:cs="Calibri"/>
              </w:rPr>
            </w:pPr>
            <w:r w:rsidRPr="0037624A">
              <w:rPr>
                <w:rFonts w:ascii="Calibri" w:eastAsia="標楷體" w:hAnsi="Calibri" w:cs="Calibri"/>
                <w:kern w:val="0"/>
              </w:rPr>
              <w:lastRenderedPageBreak/>
              <w:t xml:space="preserve">9.2 </w:t>
            </w:r>
            <w:r w:rsidRPr="0037624A">
              <w:rPr>
                <w:rFonts w:ascii="Calibri" w:eastAsia="標楷體" w:hAnsi="Calibri" w:cs="Calibri"/>
                <w:kern w:val="0"/>
              </w:rPr>
              <w:t>與交易當事人不得為關係人或有實質關係人之情形。</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9.3 </w:t>
            </w:r>
            <w:r w:rsidRPr="0037624A">
              <w:rPr>
                <w:rFonts w:ascii="Calibri" w:eastAsia="標楷體" w:hAnsi="Calibri" w:cs="Calibri"/>
                <w:kern w:val="0"/>
              </w:rPr>
              <w:t>如應取得二家以上專業估價者之估價報告，不同專業估價者或估價人員不得互為關係人或有實質關係人之情形。</w:t>
            </w:r>
          </w:p>
          <w:p w:rsidR="003C6450" w:rsidRPr="0037624A" w:rsidRDefault="003C6450" w:rsidP="00FC008A">
            <w:pPr>
              <w:rPr>
                <w:rFonts w:ascii="Calibri" w:eastAsia="標楷體" w:hAnsi="Calibri" w:cs="Calibri"/>
              </w:rPr>
            </w:pPr>
            <w:r w:rsidRPr="0037624A">
              <w:rPr>
                <w:rFonts w:ascii="Calibri" w:eastAsia="標楷體" w:hAnsi="Calibri" w:cs="Calibri"/>
                <w:kern w:val="0"/>
              </w:rPr>
              <w:t xml:space="preserve">9.4 </w:t>
            </w:r>
            <w:r w:rsidRPr="0037624A">
              <w:rPr>
                <w:rFonts w:ascii="Calibri" w:eastAsia="標楷體" w:hAnsi="Calibri" w:cs="Calibri"/>
                <w:kern w:val="0"/>
              </w:rPr>
              <w:t>前項</w:t>
            </w:r>
            <w:proofErr w:type="gramStart"/>
            <w:r w:rsidRPr="0037624A">
              <w:rPr>
                <w:rFonts w:ascii="Calibri" w:eastAsia="標楷體" w:hAnsi="Calibri" w:cs="Calibri"/>
                <w:kern w:val="0"/>
              </w:rPr>
              <w:t>人員於出具</w:t>
            </w:r>
            <w:proofErr w:type="gramEnd"/>
            <w:r w:rsidRPr="0037624A">
              <w:rPr>
                <w:rFonts w:ascii="Calibri" w:eastAsia="標楷體" w:hAnsi="Calibri" w:cs="Calibri"/>
                <w:kern w:val="0"/>
              </w:rPr>
              <w:t>估價報告或意見書時，應依下列事項辦理：</w:t>
            </w:r>
          </w:p>
          <w:p w:rsidR="003C6450" w:rsidRPr="0037624A" w:rsidRDefault="003C6450" w:rsidP="003C6450">
            <w:pPr>
              <w:numPr>
                <w:ilvl w:val="2"/>
                <w:numId w:val="3"/>
              </w:numPr>
              <w:rPr>
                <w:rFonts w:ascii="Calibri" w:eastAsia="標楷體" w:hAnsi="Calibri" w:cs="Calibri"/>
              </w:rPr>
            </w:pPr>
            <w:r w:rsidRPr="0037624A">
              <w:rPr>
                <w:rFonts w:ascii="標楷體" w:eastAsia="標楷體" w:cs="標楷體" w:hint="eastAsia"/>
                <w:kern w:val="0"/>
              </w:rPr>
              <w:t>承接案件前，應審慎評估自身專業能力、實務經驗及獨立性。</w:t>
            </w:r>
          </w:p>
          <w:p w:rsidR="003C6450" w:rsidRPr="0037624A" w:rsidRDefault="003C6450" w:rsidP="003C6450">
            <w:pPr>
              <w:numPr>
                <w:ilvl w:val="2"/>
                <w:numId w:val="3"/>
              </w:numPr>
              <w:rPr>
                <w:rFonts w:ascii="Calibri" w:eastAsia="標楷體" w:hAnsi="Calibri" w:cs="Calibri"/>
              </w:rPr>
            </w:pPr>
            <w:r w:rsidRPr="0037624A">
              <w:rPr>
                <w:rFonts w:ascii="標楷體" w:eastAsia="標楷體" w:cs="標楷體" w:hint="eastAsia"/>
                <w:kern w:val="0"/>
              </w:rPr>
              <w:t>查核案件時，應妥善規劃及執行適當作業流程，以形成結論並據以出具報告或意見書；並將所執行程序、蒐集資料及結論，詳實登載於案件工作底稿。</w:t>
            </w:r>
          </w:p>
          <w:p w:rsidR="003C6450" w:rsidRPr="0037624A" w:rsidRDefault="003C6450" w:rsidP="003C6450">
            <w:pPr>
              <w:numPr>
                <w:ilvl w:val="2"/>
                <w:numId w:val="3"/>
              </w:numPr>
              <w:rPr>
                <w:rFonts w:ascii="Calibri" w:eastAsia="標楷體" w:hAnsi="Calibri" w:cs="Calibri"/>
              </w:rPr>
            </w:pPr>
            <w:r w:rsidRPr="0037624A">
              <w:rPr>
                <w:rFonts w:ascii="標楷體" w:eastAsia="標楷體" w:cs="標楷體" w:hint="eastAsia"/>
                <w:kern w:val="0"/>
              </w:rPr>
              <w:t>對於所使用之資料來源、參數及資訊等，應逐項評估其完整性、正確性及合理性，以做為出具估價報告或意見書之基礎。</w:t>
            </w:r>
          </w:p>
          <w:p w:rsidR="003C6450" w:rsidRPr="0037624A" w:rsidRDefault="003C6450" w:rsidP="003C6450">
            <w:pPr>
              <w:numPr>
                <w:ilvl w:val="2"/>
                <w:numId w:val="3"/>
              </w:numPr>
              <w:rPr>
                <w:rFonts w:ascii="Calibri" w:eastAsia="標楷體" w:hAnsi="Calibri" w:cs="Calibri"/>
              </w:rPr>
            </w:pPr>
            <w:r w:rsidRPr="0037624A">
              <w:rPr>
                <w:rFonts w:ascii="標楷體" w:eastAsia="標楷體" w:cs="標楷體" w:hint="eastAsia"/>
                <w:kern w:val="0"/>
              </w:rPr>
              <w:t>聲明事項，應包括相關人員具備專業性與獨立性、已評估所使用之資訊為合理與正確及遵循相關法令等事項。</w:t>
            </w:r>
          </w:p>
        </w:tc>
        <w:tc>
          <w:tcPr>
            <w:tcW w:w="1715" w:type="pct"/>
          </w:tcPr>
          <w:p w:rsidR="003C6450" w:rsidRPr="0037624A" w:rsidRDefault="003C6450" w:rsidP="00FC008A">
            <w:pPr>
              <w:ind w:left="2"/>
              <w:rPr>
                <w:rFonts w:ascii="標楷體" w:eastAsia="標楷體" w:hAnsi="標楷體"/>
              </w:rPr>
            </w:pPr>
            <w:r w:rsidRPr="0037624A">
              <w:rPr>
                <w:rFonts w:ascii="Calibri" w:eastAsia="標楷體" w:hAnsi="Calibri" w:cs="Calibri"/>
              </w:rPr>
              <w:lastRenderedPageBreak/>
              <w:t xml:space="preserve">9. </w:t>
            </w:r>
            <w:r w:rsidRPr="0037624A">
              <w:rPr>
                <w:rFonts w:ascii="Calibri" w:eastAsia="標楷體" w:hAnsi="標楷體" w:cs="Calibri" w:hint="eastAsia"/>
              </w:rPr>
              <w:t>本公司取得之估價報告或會計師、律師或證券承銷商之意見書，該專業估價者及其估價人員、會計師、律師或證券承銷商與交易當事人不得為關係人。</w:t>
            </w:r>
          </w:p>
        </w:tc>
        <w:tc>
          <w:tcPr>
            <w:tcW w:w="1571" w:type="pct"/>
          </w:tcPr>
          <w:p w:rsidR="003C6450" w:rsidRPr="0037624A" w:rsidRDefault="003C6450" w:rsidP="00FC008A">
            <w:pPr>
              <w:autoSpaceDE w:val="0"/>
              <w:autoSpaceDN w:val="0"/>
              <w:adjustRightInd w:val="0"/>
              <w:rPr>
                <w:rFonts w:ascii="Calibri" w:eastAsia="標楷體" w:hAnsi="Calibri" w:cs="Calibri"/>
                <w:kern w:val="0"/>
              </w:rPr>
            </w:pPr>
            <w:r w:rsidRPr="0037624A">
              <w:rPr>
                <w:rFonts w:ascii="Calibri" w:eastAsia="標楷體" w:hAnsi="Calibri" w:cs="Calibri"/>
                <w:kern w:val="0"/>
              </w:rPr>
              <w:t xml:space="preserve">1. </w:t>
            </w:r>
            <w:r w:rsidRPr="0037624A">
              <w:rPr>
                <w:rFonts w:ascii="Calibri" w:eastAsia="標楷體" w:hAnsi="Calibri" w:cs="Calibri"/>
                <w:kern w:val="0"/>
              </w:rPr>
              <w:t>為簡化法規，將前財政部證券暨期貨管理委員會九十二年三月二十一日台財證一字第</w:t>
            </w:r>
            <w:r w:rsidRPr="0037624A">
              <w:rPr>
                <w:rFonts w:ascii="Calibri" w:eastAsia="標楷體" w:hAnsi="Calibri" w:cs="Calibri"/>
                <w:kern w:val="0"/>
              </w:rPr>
              <w:t>○</w:t>
            </w:r>
            <w:r w:rsidRPr="0037624A">
              <w:rPr>
                <w:rFonts w:ascii="Calibri" w:eastAsia="標楷體" w:hAnsi="Calibri" w:cs="Calibri"/>
                <w:kern w:val="0"/>
              </w:rPr>
              <w:t>九二</w:t>
            </w:r>
            <w:r w:rsidRPr="0037624A">
              <w:rPr>
                <w:rFonts w:ascii="Calibri" w:eastAsia="標楷體" w:hAnsi="Calibri" w:cs="Calibri"/>
                <w:kern w:val="0"/>
              </w:rPr>
              <w:t>○○○</w:t>
            </w:r>
            <w:r w:rsidRPr="0037624A">
              <w:rPr>
                <w:rFonts w:ascii="Calibri" w:eastAsia="標楷體" w:hAnsi="Calibri" w:cs="Calibri"/>
                <w:kern w:val="0"/>
              </w:rPr>
              <w:t>一一五一號令補充規定第四點有關公開發行公司洽請專業估價者及其估價人員、會計師、律師或證券承銷商等專家應注意事項納入本準則，並參酌證券交易法第五十三條第四款有關董事、監察人及經理人消極資格及發行人募集與發行有價證</w:t>
            </w:r>
            <w:r w:rsidRPr="0037624A">
              <w:rPr>
                <w:rFonts w:ascii="Calibri" w:eastAsia="標楷體" w:hAnsi="Calibri" w:cs="Calibri"/>
                <w:kern w:val="0"/>
              </w:rPr>
              <w:lastRenderedPageBreak/>
              <w:t>券處理準則第八條第一項第十五款發行人或其負責人之誠信原則等規定，明定相關專家之消極資格，並廢止</w:t>
            </w:r>
            <w:proofErr w:type="gramStart"/>
            <w:r w:rsidRPr="0037624A">
              <w:rPr>
                <w:rFonts w:ascii="Calibri" w:eastAsia="標楷體" w:hAnsi="Calibri" w:cs="Calibri"/>
                <w:kern w:val="0"/>
              </w:rPr>
              <w:t>前揭令</w:t>
            </w:r>
            <w:proofErr w:type="gramEnd"/>
            <w:r w:rsidRPr="0037624A">
              <w:rPr>
                <w:rFonts w:ascii="Calibri" w:eastAsia="標楷體" w:hAnsi="Calibri" w:cs="Calibri"/>
                <w:kern w:val="0"/>
              </w:rPr>
              <w:t>。</w:t>
            </w:r>
          </w:p>
          <w:p w:rsidR="003C6450" w:rsidRPr="0037624A" w:rsidRDefault="003C6450" w:rsidP="00FC008A">
            <w:pPr>
              <w:autoSpaceDE w:val="0"/>
              <w:autoSpaceDN w:val="0"/>
              <w:adjustRightInd w:val="0"/>
              <w:rPr>
                <w:rFonts w:ascii="Calibri" w:eastAsia="標楷體" w:hAnsi="Calibri" w:cs="Calibri"/>
              </w:rPr>
            </w:pPr>
            <w:r w:rsidRPr="0037624A">
              <w:rPr>
                <w:rFonts w:ascii="Calibri" w:eastAsia="標楷體" w:hAnsi="Calibri" w:cs="Calibri"/>
                <w:kern w:val="0"/>
              </w:rPr>
              <w:t xml:space="preserve">2. </w:t>
            </w:r>
            <w:r w:rsidRPr="0037624A">
              <w:rPr>
                <w:rFonts w:ascii="Calibri" w:eastAsia="標楷體" w:hAnsi="Calibri" w:cs="Calibri"/>
                <w:kern w:val="0"/>
              </w:rPr>
              <w:t>明確外部專家責任，參酌證券發行人財務報告編製準則第九條投資性不動產有關會計師對估價報告合理意見書之相關評估、查核及聲明事項等，明定本準則相關專家出具估價報告或意見書之評估、查核及聲明事項。</w:t>
            </w:r>
          </w:p>
        </w:tc>
      </w:tr>
    </w:tbl>
    <w:p w:rsidR="003C6450" w:rsidRPr="0037624A" w:rsidRDefault="003C6450" w:rsidP="003C6450">
      <w:pPr>
        <w:autoSpaceDE w:val="0"/>
        <w:autoSpaceDN w:val="0"/>
        <w:adjustRightInd w:val="0"/>
        <w:rPr>
          <w:rFonts w:ascii="標楷體" w:eastAsia="標楷體" w:hAnsi="標楷體" w:cs="DFKaiShu-SB-Estd-BF"/>
          <w:b/>
          <w:kern w:val="0"/>
          <w:sz w:val="32"/>
          <w:szCs w:val="32"/>
          <w:bdr w:val="single" w:sz="4" w:space="0" w:color="auto"/>
        </w:rPr>
      </w:pPr>
      <w:r w:rsidRPr="0037624A">
        <w:rPr>
          <w:rFonts w:ascii="標楷體" w:eastAsia="標楷體" w:hAnsi="標楷體" w:cs="DFKaiShu-SB-Estd-BF"/>
          <w:b/>
          <w:kern w:val="0"/>
          <w:sz w:val="28"/>
          <w:szCs w:val="28"/>
        </w:rPr>
        <w:lastRenderedPageBreak/>
        <w:br w:type="page"/>
      </w:r>
      <w:r w:rsidRPr="0037624A">
        <w:rPr>
          <w:rFonts w:ascii="標楷體" w:eastAsia="標楷體" w:hAnsi="標楷體" w:cs="DFKaiShu-SB-Estd-BF" w:hint="eastAsia"/>
          <w:b/>
          <w:kern w:val="0"/>
          <w:sz w:val="32"/>
          <w:szCs w:val="32"/>
          <w:bdr w:val="single" w:sz="4" w:space="0" w:color="auto"/>
        </w:rPr>
        <w:lastRenderedPageBreak/>
        <w:t>附件六</w:t>
      </w:r>
    </w:p>
    <w:p w:rsidR="003C6450" w:rsidRPr="0037624A" w:rsidRDefault="003C6450" w:rsidP="003C6450">
      <w:pPr>
        <w:autoSpaceDE w:val="0"/>
        <w:autoSpaceDN w:val="0"/>
        <w:adjustRightInd w:val="0"/>
        <w:jc w:val="center"/>
        <w:rPr>
          <w:rFonts w:ascii="Calibri" w:eastAsia="標楷體" w:hAnsi="Arial" w:cs="Calibri"/>
          <w:sz w:val="32"/>
          <w:szCs w:val="32"/>
        </w:rPr>
      </w:pPr>
      <w:r w:rsidRPr="0037624A">
        <w:rPr>
          <w:rFonts w:ascii="Calibri" w:eastAsia="標楷體" w:hAnsi="Arial" w:cs="Calibri"/>
          <w:sz w:val="32"/>
          <w:szCs w:val="32"/>
        </w:rPr>
        <w:t>【</w:t>
      </w:r>
      <w:r w:rsidRPr="0037624A">
        <w:rPr>
          <w:rFonts w:ascii="Calibri" w:eastAsia="標楷體" w:hAnsi="Arial" w:cs="Calibri" w:hint="eastAsia"/>
          <w:sz w:val="32"/>
          <w:szCs w:val="32"/>
        </w:rPr>
        <w:t>資金貸與及背書保證作業程序</w:t>
      </w:r>
      <w:r w:rsidRPr="0037624A">
        <w:rPr>
          <w:rFonts w:ascii="Calibri" w:eastAsia="標楷體" w:hAnsi="Arial" w:cs="Calibri"/>
          <w:sz w:val="32"/>
          <w:szCs w:val="32"/>
        </w:rPr>
        <w:t>】修正條文對照表</w:t>
      </w:r>
    </w:p>
    <w:p w:rsidR="003C6450" w:rsidRPr="0037624A" w:rsidRDefault="003C6450" w:rsidP="003C6450">
      <w:pPr>
        <w:autoSpaceDE w:val="0"/>
        <w:autoSpaceDN w:val="0"/>
        <w:adjustRightInd w:val="0"/>
        <w:jc w:val="right"/>
        <w:rPr>
          <w:rFonts w:ascii="Calibri" w:eastAsia="標楷體" w:hAnsi="Arial" w:cs="Calibri"/>
        </w:rPr>
      </w:pPr>
      <w:r w:rsidRPr="0037624A">
        <w:rPr>
          <w:rFonts w:ascii="Calibri" w:eastAsia="標楷體" w:hAnsi="Arial" w:cs="Calibri" w:hint="eastAsia"/>
        </w:rPr>
        <w:t>107</w:t>
      </w:r>
      <w:r w:rsidRPr="0037624A">
        <w:rPr>
          <w:rFonts w:ascii="Calibri" w:eastAsia="標楷體" w:hAnsi="Arial" w:cs="Calibri" w:hint="eastAsia"/>
        </w:rPr>
        <w:t>年</w:t>
      </w:r>
      <w:r w:rsidRPr="0037624A">
        <w:rPr>
          <w:rFonts w:ascii="Calibri" w:eastAsia="標楷體" w:hAnsi="Arial" w:cs="Calibri" w:hint="eastAsia"/>
        </w:rPr>
        <w:t>8</w:t>
      </w:r>
      <w:r w:rsidRPr="0037624A">
        <w:rPr>
          <w:rFonts w:ascii="Calibri" w:eastAsia="標楷體" w:hAnsi="Arial" w:cs="Calibri" w:hint="eastAsia"/>
        </w:rPr>
        <w:t>月</w:t>
      </w:r>
      <w:r w:rsidRPr="0037624A">
        <w:rPr>
          <w:rFonts w:ascii="Calibri" w:eastAsia="標楷體" w:hAnsi="Arial" w:cs="Calibri" w:hint="eastAsia"/>
        </w:rPr>
        <w:t>3</w:t>
      </w:r>
      <w:r w:rsidRPr="0037624A">
        <w:rPr>
          <w:rFonts w:ascii="Calibri" w:eastAsia="標楷體" w:hAnsi="Arial" w:cs="Calibri" w:hint="eastAsia"/>
        </w:rPr>
        <w:t>日第十六屆第一次董事會修訂</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3338"/>
        <w:gridCol w:w="3058"/>
      </w:tblGrid>
      <w:tr w:rsidR="003C6450" w:rsidRPr="0037624A" w:rsidTr="00FC008A">
        <w:trPr>
          <w:tblHeader/>
        </w:trPr>
        <w:tc>
          <w:tcPr>
            <w:tcW w:w="1714"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修正條文</w:t>
            </w:r>
          </w:p>
        </w:tc>
        <w:tc>
          <w:tcPr>
            <w:tcW w:w="1715"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現行條文</w:t>
            </w:r>
          </w:p>
        </w:tc>
        <w:tc>
          <w:tcPr>
            <w:tcW w:w="1571" w:type="pct"/>
            <w:tcBorders>
              <w:top w:val="single" w:sz="4" w:space="0" w:color="auto"/>
            </w:tcBorders>
            <w:vAlign w:val="center"/>
          </w:tcPr>
          <w:p w:rsidR="003C6450" w:rsidRPr="0037624A" w:rsidRDefault="003C6450" w:rsidP="00FC008A">
            <w:pPr>
              <w:jc w:val="center"/>
              <w:rPr>
                <w:rFonts w:ascii="Calibri" w:eastAsia="標楷體" w:hAnsi="Calibri" w:cs="Calibri"/>
                <w:b/>
              </w:rPr>
            </w:pPr>
            <w:r w:rsidRPr="0037624A">
              <w:rPr>
                <w:rFonts w:ascii="Calibri" w:eastAsia="標楷體" w:hAnsi="Arial" w:cs="Calibri"/>
                <w:b/>
              </w:rPr>
              <w:t>說明</w:t>
            </w:r>
          </w:p>
        </w:tc>
      </w:tr>
      <w:tr w:rsidR="003C6450" w:rsidRPr="0037624A" w:rsidTr="00FC008A">
        <w:trPr>
          <w:trHeight w:val="20"/>
        </w:trPr>
        <w:tc>
          <w:tcPr>
            <w:tcW w:w="1714" w:type="pct"/>
          </w:tcPr>
          <w:p w:rsidR="003C6450" w:rsidRPr="0037624A" w:rsidRDefault="003C6450" w:rsidP="00FC008A">
            <w:pPr>
              <w:tabs>
                <w:tab w:val="right" w:pos="-1320"/>
                <w:tab w:val="right" w:pos="-840"/>
                <w:tab w:val="left" w:pos="1560"/>
              </w:tabs>
              <w:jc w:val="both"/>
              <w:rPr>
                <w:rFonts w:ascii="Calibri" w:eastAsia="標楷體" w:hAnsi="Calibri" w:cs="Calibri"/>
              </w:rPr>
            </w:pPr>
            <w:r w:rsidRPr="0037624A">
              <w:rPr>
                <w:rFonts w:ascii="Calibri" w:eastAsia="標楷體" w:hAnsi="Calibri" w:cs="Calibri"/>
              </w:rPr>
              <w:t>2</w:t>
            </w:r>
            <w:r w:rsidRPr="0037624A">
              <w:rPr>
                <w:rFonts w:ascii="Calibri" w:eastAsia="標楷體" w:hAnsi="Calibri" w:cs="Calibri" w:hint="eastAsia"/>
              </w:rPr>
              <w:t xml:space="preserve">.12.1 </w:t>
            </w:r>
            <w:r w:rsidRPr="0037624A">
              <w:rPr>
                <w:rFonts w:ascii="Calibri" w:eastAsia="標楷體" w:hAnsi="標楷體" w:cs="Calibri"/>
              </w:rPr>
              <w:t>本公司之子公司擬將資金貸與他人者，本公司應督促該</w:t>
            </w:r>
            <w:proofErr w:type="gramStart"/>
            <w:r w:rsidRPr="0037624A">
              <w:rPr>
                <w:rFonts w:ascii="Calibri" w:eastAsia="標楷體" w:hAnsi="標楷體" w:cs="Calibri"/>
              </w:rPr>
              <w:t>子公司依金管</w:t>
            </w:r>
            <w:proofErr w:type="gramEnd"/>
            <w:r w:rsidRPr="0037624A">
              <w:rPr>
                <w:rFonts w:ascii="Calibri" w:eastAsia="標楷體" w:hAnsi="標楷體" w:cs="Calibri"/>
              </w:rPr>
              <w:t>會公開發行公司資金貸與及背書保證處理準則」之規定訂定資金貸與他人作業程序，</w:t>
            </w:r>
            <w:r w:rsidRPr="0037624A">
              <w:rPr>
                <w:rFonts w:ascii="Calibri" w:eastAsia="標楷體" w:hAnsi="標楷體" w:cs="Calibri" w:hint="eastAsia"/>
              </w:rPr>
              <w:t>並</w:t>
            </w:r>
            <w:r w:rsidRPr="0037624A">
              <w:rPr>
                <w:rFonts w:ascii="Calibri" w:eastAsia="標楷體" w:hAnsi="標楷體" w:cs="Calibri"/>
              </w:rPr>
              <w:t>經董事會</w:t>
            </w:r>
            <w:r w:rsidRPr="0037624A">
              <w:rPr>
                <w:rFonts w:ascii="Calibri" w:eastAsia="標楷體" w:hAnsi="標楷體" w:cs="Calibri" w:hint="eastAsia"/>
              </w:rPr>
              <w:t>決議</w:t>
            </w:r>
            <w:r w:rsidRPr="0037624A">
              <w:rPr>
                <w:rFonts w:ascii="Calibri" w:eastAsia="標楷體" w:hAnsi="標楷體" w:cs="Calibri"/>
              </w:rPr>
              <w:t>通過，修正時亦同。</w:t>
            </w:r>
          </w:p>
        </w:tc>
        <w:tc>
          <w:tcPr>
            <w:tcW w:w="1715" w:type="pct"/>
          </w:tcPr>
          <w:p w:rsidR="003C6450" w:rsidRPr="0037624A" w:rsidRDefault="003C6450" w:rsidP="00FC008A">
            <w:pPr>
              <w:tabs>
                <w:tab w:val="right" w:pos="-1320"/>
                <w:tab w:val="right" w:pos="-840"/>
                <w:tab w:val="left" w:pos="1560"/>
              </w:tabs>
              <w:jc w:val="both"/>
              <w:rPr>
                <w:rFonts w:ascii="Calibri" w:eastAsia="標楷體" w:hAnsi="Calibri" w:cs="Calibri"/>
              </w:rPr>
            </w:pPr>
            <w:r w:rsidRPr="0037624A">
              <w:rPr>
                <w:rFonts w:ascii="Calibri" w:eastAsia="標楷體" w:hAnsi="Calibri" w:cs="Calibri" w:hint="eastAsia"/>
              </w:rPr>
              <w:t xml:space="preserve">2.12.1 </w:t>
            </w:r>
            <w:r w:rsidRPr="0037624A">
              <w:rPr>
                <w:rFonts w:ascii="Calibri" w:eastAsia="標楷體" w:hAnsi="標楷體" w:cs="Calibri"/>
              </w:rPr>
              <w:t>本公司之子公司擬將資金貸與他人者，本公司應督促該</w:t>
            </w:r>
            <w:proofErr w:type="gramStart"/>
            <w:r w:rsidRPr="0037624A">
              <w:rPr>
                <w:rFonts w:ascii="Calibri" w:eastAsia="標楷體" w:hAnsi="標楷體" w:cs="Calibri"/>
              </w:rPr>
              <w:t>子公司依金管</w:t>
            </w:r>
            <w:proofErr w:type="gramEnd"/>
            <w:r w:rsidRPr="0037624A">
              <w:rPr>
                <w:rFonts w:ascii="Calibri" w:eastAsia="標楷體" w:hAnsi="標楷體" w:cs="Calibri"/>
              </w:rPr>
              <w:t>會公開發行公司資金貸與及背書保證處理準則」之規定訂定資金貸與他人作業程序，經董事會通過後，提報股東會同意，修正時亦同。</w:t>
            </w:r>
          </w:p>
        </w:tc>
        <w:tc>
          <w:tcPr>
            <w:tcW w:w="1571" w:type="pct"/>
          </w:tcPr>
          <w:p w:rsidR="003C6450" w:rsidRPr="0037624A" w:rsidRDefault="003C6450" w:rsidP="00FC008A">
            <w:pPr>
              <w:rPr>
                <w:rFonts w:ascii="Calibri" w:eastAsia="標楷體" w:hAnsi="Calibri" w:cs="Calibri"/>
              </w:rPr>
            </w:pPr>
            <w:r w:rsidRPr="0037624A">
              <w:rPr>
                <w:rFonts w:ascii="Calibri" w:eastAsia="標楷體" w:hAnsi="Calibri" w:cs="Calibri" w:hint="eastAsia"/>
              </w:rPr>
              <w:t>配合公司實際作業運行，並符合</w:t>
            </w:r>
            <w:hyperlink r:id="rId8" w:history="1">
              <w:r w:rsidRPr="0037624A">
                <w:rPr>
                  <w:rFonts w:ascii="Calibri" w:eastAsia="標楷體" w:hAnsi="Calibri" w:cs="Calibri"/>
                </w:rPr>
                <w:t>公開發行公司資金貸與及背書保證處理準則</w:t>
              </w:r>
            </w:hyperlink>
            <w:r w:rsidRPr="0037624A">
              <w:rPr>
                <w:rFonts w:ascii="Calibri" w:eastAsia="標楷體" w:hAnsi="Calibri" w:cs="Calibri" w:hint="eastAsia"/>
              </w:rPr>
              <w:t>(</w:t>
            </w:r>
            <w:r w:rsidRPr="0037624A">
              <w:rPr>
                <w:rFonts w:ascii="Calibri" w:eastAsia="標楷體" w:hAnsi="Calibri" w:cs="Calibri" w:hint="eastAsia"/>
              </w:rPr>
              <w:t>資金貸與他人</w:t>
            </w:r>
            <w:r w:rsidRPr="0037624A">
              <w:rPr>
                <w:rFonts w:ascii="Calibri" w:eastAsia="標楷體" w:hAnsi="Calibri" w:cs="Calibri" w:hint="eastAsia"/>
              </w:rPr>
              <w:t>)</w:t>
            </w:r>
            <w:r w:rsidRPr="0037624A">
              <w:rPr>
                <w:rFonts w:ascii="Calibri" w:eastAsia="標楷體" w:hAnsi="Calibri" w:cs="Calibri" w:hint="eastAsia"/>
              </w:rPr>
              <w:t>第十條規定，擬維持董事會決議通過作為控管機制，刪除提報股東會。</w:t>
            </w:r>
          </w:p>
          <w:p w:rsidR="003C6450" w:rsidRPr="0037624A" w:rsidRDefault="003C6450" w:rsidP="00FC008A">
            <w:pPr>
              <w:jc w:val="both"/>
              <w:rPr>
                <w:rFonts w:ascii="Calibri" w:eastAsia="標楷體" w:hAnsi="Calibri" w:cs="Calibri"/>
                <w:sz w:val="22"/>
              </w:rPr>
            </w:pPr>
            <w:r w:rsidRPr="0037624A">
              <w:rPr>
                <w:rFonts w:ascii="Calibri" w:eastAsia="標楷體" w:hAnsi="Calibri" w:cs="Calibri" w:hint="eastAsia"/>
                <w:sz w:val="22"/>
                <w:szCs w:val="22"/>
              </w:rPr>
              <w:t>【第十條】</w:t>
            </w:r>
          </w:p>
          <w:p w:rsidR="003C6450" w:rsidRPr="0037624A" w:rsidRDefault="003C6450" w:rsidP="00FC008A">
            <w:pPr>
              <w:jc w:val="both"/>
              <w:rPr>
                <w:rFonts w:ascii="Calibri" w:eastAsia="標楷體" w:hAnsi="Calibri" w:cs="Calibri"/>
              </w:rPr>
            </w:pPr>
            <w:r w:rsidRPr="0037624A">
              <w:rPr>
                <w:rFonts w:ascii="Calibri" w:eastAsia="標楷體" w:hAnsi="Calibri" w:cs="Calibri" w:hint="eastAsia"/>
                <w:sz w:val="22"/>
                <w:szCs w:val="22"/>
              </w:rPr>
              <w:t>公開發行公司之子公司擬將資金貸與他人者，公開</w:t>
            </w:r>
            <w:proofErr w:type="gramStart"/>
            <w:r w:rsidRPr="0037624A">
              <w:rPr>
                <w:rFonts w:ascii="Calibri" w:eastAsia="標楷體" w:hAnsi="Calibri" w:cs="Calibri" w:hint="eastAsia"/>
                <w:sz w:val="22"/>
                <w:szCs w:val="22"/>
              </w:rPr>
              <w:t>發行公司應命該</w:t>
            </w:r>
            <w:proofErr w:type="gramEnd"/>
            <w:r w:rsidRPr="0037624A">
              <w:rPr>
                <w:rFonts w:ascii="Calibri" w:eastAsia="標楷體" w:hAnsi="Calibri" w:cs="Calibri" w:hint="eastAsia"/>
                <w:sz w:val="22"/>
                <w:szCs w:val="22"/>
              </w:rPr>
              <w:t>子公司依本準則規定訂定資金貸與他人作業程序，並應依所定作業程序辦理。</w:t>
            </w:r>
          </w:p>
        </w:tc>
      </w:tr>
      <w:tr w:rsidR="003C6450" w:rsidRPr="0037624A" w:rsidTr="00FC008A">
        <w:trPr>
          <w:trHeight w:val="20"/>
        </w:trPr>
        <w:tc>
          <w:tcPr>
            <w:tcW w:w="1714" w:type="pct"/>
          </w:tcPr>
          <w:p w:rsidR="003C6450" w:rsidRPr="0037624A" w:rsidRDefault="003C6450" w:rsidP="00FC008A">
            <w:pPr>
              <w:tabs>
                <w:tab w:val="right" w:pos="-1320"/>
                <w:tab w:val="right" w:pos="-840"/>
                <w:tab w:val="left" w:pos="1560"/>
              </w:tabs>
              <w:rPr>
                <w:rFonts w:ascii="Calibri" w:eastAsia="標楷體" w:hAnsi="Calibri" w:cs="Calibri"/>
              </w:rPr>
            </w:pPr>
            <w:r w:rsidRPr="0037624A">
              <w:rPr>
                <w:rFonts w:ascii="Calibri" w:eastAsia="標楷體" w:hAnsi="標楷體" w:cs="Calibri" w:hint="eastAsia"/>
              </w:rPr>
              <w:t xml:space="preserve">3.10.1 </w:t>
            </w:r>
            <w:r w:rsidRPr="0037624A">
              <w:rPr>
                <w:rFonts w:ascii="Calibri" w:eastAsia="標楷體" w:hAnsi="標楷體" w:cs="Calibri"/>
              </w:rPr>
              <w:t>本公司所屬之子公司擬為他人背書或提供保證者，本公司應督促該</w:t>
            </w:r>
            <w:proofErr w:type="gramStart"/>
            <w:r w:rsidRPr="0037624A">
              <w:rPr>
                <w:rFonts w:ascii="Calibri" w:eastAsia="標楷體" w:hAnsi="標楷體" w:cs="Calibri"/>
              </w:rPr>
              <w:t>子公司依金管</w:t>
            </w:r>
            <w:proofErr w:type="gramEnd"/>
            <w:r w:rsidRPr="0037624A">
              <w:rPr>
                <w:rFonts w:ascii="Calibri" w:eastAsia="標楷體" w:hAnsi="標楷體" w:cs="Calibri"/>
              </w:rPr>
              <w:t>會「公開發行公司資金貸與及背書保證處理準則」之規定，訂定背書保證作業程序，</w:t>
            </w:r>
            <w:r w:rsidRPr="0037624A">
              <w:rPr>
                <w:rFonts w:ascii="Calibri" w:eastAsia="標楷體" w:hAnsi="標楷體" w:cs="Calibri" w:hint="eastAsia"/>
              </w:rPr>
              <w:t>並</w:t>
            </w:r>
            <w:r w:rsidRPr="0037624A">
              <w:rPr>
                <w:rFonts w:ascii="Calibri" w:eastAsia="標楷體" w:hAnsi="標楷體" w:cs="Calibri"/>
              </w:rPr>
              <w:t>經董事會</w:t>
            </w:r>
            <w:r w:rsidRPr="0037624A">
              <w:rPr>
                <w:rFonts w:ascii="Calibri" w:eastAsia="標楷體" w:hAnsi="標楷體" w:cs="Calibri" w:hint="eastAsia"/>
              </w:rPr>
              <w:t>決議</w:t>
            </w:r>
            <w:r w:rsidRPr="0037624A">
              <w:rPr>
                <w:rFonts w:ascii="Calibri" w:eastAsia="標楷體" w:hAnsi="標楷體" w:cs="Calibri"/>
              </w:rPr>
              <w:t>通過，修正時亦同。</w:t>
            </w:r>
          </w:p>
        </w:tc>
        <w:tc>
          <w:tcPr>
            <w:tcW w:w="1715" w:type="pct"/>
          </w:tcPr>
          <w:p w:rsidR="003C6450" w:rsidRPr="0037624A" w:rsidRDefault="003C6450" w:rsidP="00FC008A">
            <w:pPr>
              <w:tabs>
                <w:tab w:val="right" w:pos="-1320"/>
                <w:tab w:val="right" w:pos="-840"/>
                <w:tab w:val="left" w:pos="1560"/>
              </w:tabs>
              <w:rPr>
                <w:rFonts w:ascii="Calibri" w:eastAsia="標楷體" w:hAnsi="Calibri" w:cs="Calibri"/>
              </w:rPr>
            </w:pPr>
            <w:r w:rsidRPr="0037624A">
              <w:rPr>
                <w:rFonts w:ascii="Calibri" w:eastAsia="標楷體" w:hAnsi="標楷體" w:cs="Calibri" w:hint="eastAsia"/>
              </w:rPr>
              <w:t xml:space="preserve">3.10.1 </w:t>
            </w:r>
            <w:r w:rsidRPr="0037624A">
              <w:rPr>
                <w:rFonts w:ascii="Calibri" w:eastAsia="標楷體" w:hAnsi="標楷體" w:cs="Calibri"/>
              </w:rPr>
              <w:t>本公司所屬之子公司擬為他人背書或提供保證者，本公司應督促該</w:t>
            </w:r>
            <w:proofErr w:type="gramStart"/>
            <w:r w:rsidRPr="0037624A">
              <w:rPr>
                <w:rFonts w:ascii="Calibri" w:eastAsia="標楷體" w:hAnsi="標楷體" w:cs="Calibri"/>
              </w:rPr>
              <w:t>子公司依金管</w:t>
            </w:r>
            <w:proofErr w:type="gramEnd"/>
            <w:r w:rsidRPr="0037624A">
              <w:rPr>
                <w:rFonts w:ascii="Calibri" w:eastAsia="標楷體" w:hAnsi="標楷體" w:cs="Calibri"/>
              </w:rPr>
              <w:t>會「公開發行公司資金貸與及背書保證處理準則」之規定，訂定背書保證作業程序，經董事會通過後，提報股東會同意，修正時亦同。</w:t>
            </w:r>
          </w:p>
        </w:tc>
        <w:tc>
          <w:tcPr>
            <w:tcW w:w="1571" w:type="pct"/>
          </w:tcPr>
          <w:p w:rsidR="003C6450" w:rsidRPr="0037624A" w:rsidRDefault="003C6450" w:rsidP="00FC008A">
            <w:pPr>
              <w:rPr>
                <w:rFonts w:ascii="Calibri" w:eastAsia="標楷體" w:hAnsi="Calibri" w:cs="Calibri"/>
              </w:rPr>
            </w:pPr>
            <w:r w:rsidRPr="0037624A">
              <w:rPr>
                <w:rFonts w:ascii="Calibri" w:eastAsia="標楷體" w:hAnsi="Calibri" w:cs="Calibri" w:hint="eastAsia"/>
              </w:rPr>
              <w:t>配合公司實際作業運行，並符合</w:t>
            </w:r>
            <w:hyperlink r:id="rId9" w:history="1">
              <w:r w:rsidRPr="0037624A">
                <w:rPr>
                  <w:rFonts w:ascii="Calibri" w:eastAsia="標楷體" w:hAnsi="Calibri" w:cs="Calibri"/>
                </w:rPr>
                <w:t>公開發行公司資金貸與及背書保證處理準則</w:t>
              </w:r>
            </w:hyperlink>
            <w:r w:rsidRPr="0037624A">
              <w:rPr>
                <w:rFonts w:ascii="Calibri" w:eastAsia="標楷體" w:hAnsi="Calibri" w:cs="Calibri" w:hint="eastAsia"/>
              </w:rPr>
              <w:t>(</w:t>
            </w:r>
            <w:r w:rsidRPr="0037624A">
              <w:rPr>
                <w:rFonts w:ascii="Calibri" w:eastAsia="標楷體" w:hAnsi="Calibri" w:cs="Calibri" w:hint="eastAsia"/>
              </w:rPr>
              <w:t>為他人背書或提供保證</w:t>
            </w:r>
            <w:r w:rsidRPr="0037624A">
              <w:rPr>
                <w:rFonts w:ascii="Calibri" w:eastAsia="標楷體" w:hAnsi="Calibri" w:cs="Calibri" w:hint="eastAsia"/>
              </w:rPr>
              <w:t>)</w:t>
            </w:r>
            <w:r w:rsidRPr="0037624A">
              <w:rPr>
                <w:rFonts w:ascii="Calibri" w:eastAsia="標楷體" w:hAnsi="Calibri" w:cs="Calibri" w:hint="eastAsia"/>
              </w:rPr>
              <w:t>第十三條規定，擬維持董事會決議通過作為控管機制，刪除提報股東會。</w:t>
            </w:r>
          </w:p>
          <w:p w:rsidR="003C6450" w:rsidRPr="0037624A" w:rsidRDefault="003C6450" w:rsidP="00FC008A">
            <w:pPr>
              <w:jc w:val="both"/>
              <w:rPr>
                <w:rFonts w:ascii="Calibri" w:eastAsia="標楷體" w:hAnsi="Calibri" w:cs="Calibri"/>
                <w:sz w:val="22"/>
              </w:rPr>
            </w:pPr>
            <w:r w:rsidRPr="0037624A">
              <w:rPr>
                <w:rFonts w:ascii="Calibri" w:eastAsia="標楷體" w:hAnsi="Calibri" w:cs="Calibri" w:hint="eastAsia"/>
                <w:sz w:val="22"/>
                <w:szCs w:val="22"/>
              </w:rPr>
              <w:t>【第十三條】</w:t>
            </w:r>
          </w:p>
          <w:p w:rsidR="003C6450" w:rsidRPr="0037624A" w:rsidRDefault="003C6450" w:rsidP="00FC008A">
            <w:pPr>
              <w:jc w:val="both"/>
              <w:rPr>
                <w:rFonts w:ascii="Calibri" w:eastAsia="標楷體" w:hAnsi="Calibri" w:cs="Calibri"/>
              </w:rPr>
            </w:pPr>
            <w:r w:rsidRPr="0037624A">
              <w:rPr>
                <w:rFonts w:ascii="Calibri" w:eastAsia="標楷體" w:hAnsi="Calibri" w:cs="Calibri" w:hint="eastAsia"/>
                <w:sz w:val="22"/>
                <w:szCs w:val="22"/>
              </w:rPr>
              <w:t>公開發行公司之子公司擬為他人背書或提供保證者，公開</w:t>
            </w:r>
            <w:proofErr w:type="gramStart"/>
            <w:r w:rsidRPr="0037624A">
              <w:rPr>
                <w:rFonts w:ascii="Calibri" w:eastAsia="標楷體" w:hAnsi="Calibri" w:cs="Calibri" w:hint="eastAsia"/>
                <w:sz w:val="22"/>
                <w:szCs w:val="22"/>
              </w:rPr>
              <w:t>發行公司應命該</w:t>
            </w:r>
            <w:proofErr w:type="gramEnd"/>
            <w:r w:rsidRPr="0037624A">
              <w:rPr>
                <w:rFonts w:ascii="Calibri" w:eastAsia="標楷體" w:hAnsi="Calibri" w:cs="Calibri" w:hint="eastAsia"/>
                <w:sz w:val="22"/>
                <w:szCs w:val="22"/>
              </w:rPr>
              <w:t>子公司依本準則規定訂定背書保證作業程序，並應依所定作業程序辦理。</w:t>
            </w:r>
          </w:p>
        </w:tc>
      </w:tr>
    </w:tbl>
    <w:p w:rsidR="003C6450" w:rsidRPr="0037624A" w:rsidRDefault="003C6450" w:rsidP="003C6450">
      <w:pPr>
        <w:autoSpaceDE w:val="0"/>
        <w:autoSpaceDN w:val="0"/>
        <w:adjustRightInd w:val="0"/>
        <w:jc w:val="center"/>
        <w:rPr>
          <w:rFonts w:ascii="標楷體" w:eastAsia="標楷體" w:hAnsi="標楷體" w:cs="DFKaiShu-SB-Estd-BF"/>
          <w:b/>
          <w:kern w:val="0"/>
          <w:sz w:val="28"/>
          <w:szCs w:val="28"/>
        </w:rPr>
      </w:pPr>
      <w:r w:rsidRPr="0037624A">
        <w:rPr>
          <w:rFonts w:ascii="標楷體" w:eastAsia="標楷體" w:hAnsi="標楷體" w:cs="DFKaiShu-SB-Estd-BF"/>
          <w:b/>
          <w:kern w:val="0"/>
          <w:sz w:val="28"/>
          <w:szCs w:val="28"/>
        </w:rPr>
        <w:br w:type="page"/>
      </w:r>
    </w:p>
    <w:p w:rsidR="003C6450" w:rsidRPr="0037624A" w:rsidRDefault="003C6450" w:rsidP="003C6450">
      <w:pPr>
        <w:autoSpaceDE w:val="0"/>
        <w:autoSpaceDN w:val="0"/>
        <w:adjustRightInd w:val="0"/>
        <w:jc w:val="center"/>
        <w:rPr>
          <w:rFonts w:ascii="Calibri" w:eastAsia="標楷體" w:hAnsi="Arial" w:cs="Calibri"/>
          <w:sz w:val="32"/>
          <w:szCs w:val="32"/>
        </w:rPr>
      </w:pPr>
    </w:p>
    <w:p w:rsidR="003C6450" w:rsidRPr="0037624A" w:rsidRDefault="003C6450" w:rsidP="003C6450">
      <w:pPr>
        <w:autoSpaceDE w:val="0"/>
        <w:autoSpaceDN w:val="0"/>
        <w:adjustRightInd w:val="0"/>
        <w:jc w:val="center"/>
        <w:rPr>
          <w:rFonts w:ascii="Calibri" w:eastAsia="標楷體" w:hAnsi="Arial" w:cs="Calibri"/>
          <w:sz w:val="32"/>
          <w:szCs w:val="32"/>
        </w:rPr>
      </w:pPr>
      <w:r w:rsidRPr="0037624A">
        <w:rPr>
          <w:rFonts w:ascii="Calibri" w:eastAsia="標楷體" w:hAnsi="Arial" w:cs="Calibri"/>
          <w:sz w:val="32"/>
          <w:szCs w:val="32"/>
        </w:rPr>
        <w:t>【</w:t>
      </w:r>
      <w:r w:rsidRPr="0037624A">
        <w:rPr>
          <w:rFonts w:ascii="Calibri" w:eastAsia="標楷體" w:hAnsi="Arial" w:cs="Calibri" w:hint="eastAsia"/>
          <w:sz w:val="32"/>
          <w:szCs w:val="32"/>
        </w:rPr>
        <w:t>資金貸與及背書保證作業程序</w:t>
      </w:r>
      <w:r w:rsidRPr="0037624A">
        <w:rPr>
          <w:rFonts w:ascii="Calibri" w:eastAsia="標楷體" w:hAnsi="Arial" w:cs="Calibri"/>
          <w:sz w:val="32"/>
          <w:szCs w:val="32"/>
        </w:rPr>
        <w:t>】修正條文對照表</w:t>
      </w:r>
    </w:p>
    <w:p w:rsidR="003C6450" w:rsidRPr="0037624A" w:rsidRDefault="003C6450" w:rsidP="003C6450">
      <w:pPr>
        <w:autoSpaceDE w:val="0"/>
        <w:autoSpaceDN w:val="0"/>
        <w:adjustRightInd w:val="0"/>
        <w:jc w:val="right"/>
        <w:rPr>
          <w:rFonts w:ascii="Calibri" w:eastAsia="標楷體" w:hAnsi="Arial" w:cs="Calibri"/>
        </w:rPr>
      </w:pPr>
      <w:r w:rsidRPr="0037624A">
        <w:rPr>
          <w:rFonts w:ascii="Calibri" w:eastAsia="標楷體" w:hAnsi="Arial" w:cs="Calibri" w:hint="eastAsia"/>
        </w:rPr>
        <w:t>108</w:t>
      </w:r>
      <w:r w:rsidRPr="0037624A">
        <w:rPr>
          <w:rFonts w:ascii="Calibri" w:eastAsia="標楷體" w:hAnsi="Arial" w:cs="Calibri" w:hint="eastAsia"/>
        </w:rPr>
        <w:t>年</w:t>
      </w:r>
      <w:r w:rsidRPr="0037624A">
        <w:rPr>
          <w:rFonts w:ascii="Calibri" w:eastAsia="標楷體" w:hAnsi="Arial" w:cs="Calibri" w:hint="eastAsia"/>
        </w:rPr>
        <w:t>3</w:t>
      </w:r>
      <w:r w:rsidRPr="0037624A">
        <w:rPr>
          <w:rFonts w:ascii="Calibri" w:eastAsia="標楷體" w:hAnsi="Arial" w:cs="Calibri" w:hint="eastAsia"/>
        </w:rPr>
        <w:t>月</w:t>
      </w:r>
      <w:r w:rsidRPr="0037624A">
        <w:rPr>
          <w:rFonts w:ascii="Calibri" w:eastAsia="標楷體" w:hAnsi="Arial" w:cs="Calibri" w:hint="eastAsia"/>
        </w:rPr>
        <w:t>15</w:t>
      </w:r>
      <w:r w:rsidRPr="0037624A">
        <w:rPr>
          <w:rFonts w:ascii="Calibri" w:eastAsia="標楷體" w:hAnsi="Arial" w:cs="Calibri" w:hint="eastAsia"/>
        </w:rPr>
        <w:t>日第十六屆第四次董事會修訂</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3338"/>
        <w:gridCol w:w="3058"/>
      </w:tblGrid>
      <w:tr w:rsidR="00FD6991" w:rsidRPr="0037624A" w:rsidTr="00DA0B3D">
        <w:trPr>
          <w:tblHeader/>
        </w:trPr>
        <w:tc>
          <w:tcPr>
            <w:tcW w:w="1714" w:type="pct"/>
            <w:tcBorders>
              <w:top w:val="single" w:sz="4" w:space="0" w:color="auto"/>
            </w:tcBorders>
            <w:vAlign w:val="center"/>
          </w:tcPr>
          <w:p w:rsidR="00FD6991" w:rsidRPr="0037624A" w:rsidRDefault="00FD6991" w:rsidP="00DA0B3D">
            <w:pPr>
              <w:jc w:val="center"/>
              <w:rPr>
                <w:rFonts w:ascii="Calibri" w:eastAsia="標楷體" w:hAnsi="Calibri" w:cs="Calibri"/>
                <w:b/>
              </w:rPr>
            </w:pPr>
            <w:r w:rsidRPr="0037624A">
              <w:rPr>
                <w:rFonts w:ascii="Calibri" w:eastAsia="標楷體" w:hAnsi="Arial" w:cs="Calibri"/>
                <w:b/>
              </w:rPr>
              <w:t>修正條文</w:t>
            </w:r>
          </w:p>
        </w:tc>
        <w:tc>
          <w:tcPr>
            <w:tcW w:w="1715" w:type="pct"/>
            <w:tcBorders>
              <w:top w:val="single" w:sz="4" w:space="0" w:color="auto"/>
            </w:tcBorders>
            <w:vAlign w:val="center"/>
          </w:tcPr>
          <w:p w:rsidR="00FD6991" w:rsidRPr="0037624A" w:rsidRDefault="00FD6991" w:rsidP="00DA0B3D">
            <w:pPr>
              <w:jc w:val="center"/>
              <w:rPr>
                <w:rFonts w:ascii="Calibri" w:eastAsia="標楷體" w:hAnsi="Calibri" w:cs="Calibri"/>
                <w:b/>
              </w:rPr>
            </w:pPr>
            <w:r w:rsidRPr="0037624A">
              <w:rPr>
                <w:rFonts w:ascii="Calibri" w:eastAsia="標楷體" w:hAnsi="Arial" w:cs="Calibri"/>
                <w:b/>
              </w:rPr>
              <w:t>現行條文</w:t>
            </w:r>
          </w:p>
        </w:tc>
        <w:tc>
          <w:tcPr>
            <w:tcW w:w="1571" w:type="pct"/>
            <w:tcBorders>
              <w:top w:val="single" w:sz="4" w:space="0" w:color="auto"/>
            </w:tcBorders>
            <w:vAlign w:val="center"/>
          </w:tcPr>
          <w:p w:rsidR="00FD6991" w:rsidRPr="0037624A" w:rsidRDefault="00FD6991" w:rsidP="00DA0B3D">
            <w:pPr>
              <w:jc w:val="center"/>
              <w:rPr>
                <w:rFonts w:ascii="Calibri" w:eastAsia="標楷體" w:hAnsi="Calibri" w:cs="Calibri"/>
                <w:b/>
              </w:rPr>
            </w:pPr>
            <w:r w:rsidRPr="0037624A">
              <w:rPr>
                <w:rFonts w:ascii="Calibri" w:eastAsia="標楷體" w:hAnsi="Arial" w:cs="Calibri"/>
                <w:b/>
              </w:rPr>
              <w:t>說明</w:t>
            </w:r>
          </w:p>
        </w:tc>
      </w:tr>
      <w:tr w:rsidR="00FD6991" w:rsidRPr="0037624A" w:rsidTr="00DA0B3D">
        <w:trPr>
          <w:trHeight w:val="20"/>
        </w:trPr>
        <w:tc>
          <w:tcPr>
            <w:tcW w:w="1714" w:type="pct"/>
          </w:tcPr>
          <w:p w:rsidR="00FD6991" w:rsidRPr="0037624A" w:rsidRDefault="00FD6991" w:rsidP="00DA0B3D">
            <w:pPr>
              <w:tabs>
                <w:tab w:val="right" w:pos="-1320"/>
                <w:tab w:val="right" w:pos="-840"/>
                <w:tab w:val="left" w:pos="1276"/>
              </w:tabs>
              <w:rPr>
                <w:rFonts w:ascii="Calibri" w:eastAsia="標楷體" w:hAnsi="Calibri" w:cs="Calibri"/>
              </w:rPr>
            </w:pPr>
            <w:r w:rsidRPr="0037624A">
              <w:rPr>
                <w:rFonts w:ascii="Calibri" w:eastAsia="標楷體" w:hAnsi="標楷體" w:cs="Calibri" w:hint="eastAsia"/>
              </w:rPr>
              <w:t xml:space="preserve">2.3.3 </w:t>
            </w:r>
            <w:r w:rsidRPr="0037624A">
              <w:rPr>
                <w:rFonts w:ascii="Calibri" w:eastAsia="標楷體" w:hAnsi="標楷體" w:cs="Calibri"/>
              </w:rPr>
              <w:t>本公司直接及間接持有表決權股份百分之百之國外公司間之資金貸</w:t>
            </w:r>
            <w:proofErr w:type="gramStart"/>
            <w:r w:rsidRPr="0037624A">
              <w:rPr>
                <w:rFonts w:ascii="Calibri" w:eastAsia="標楷體" w:hAnsi="標楷體" w:cs="Calibri"/>
              </w:rPr>
              <w:t>與</w:t>
            </w:r>
            <w:proofErr w:type="gramEnd"/>
            <w:r w:rsidRPr="0037624A">
              <w:rPr>
                <w:rFonts w:ascii="Calibri" w:eastAsia="標楷體" w:hAnsi="標楷體" w:cs="Calibri"/>
              </w:rPr>
              <w:t>，</w:t>
            </w:r>
            <w:r w:rsidRPr="0037624A">
              <w:rPr>
                <w:rFonts w:ascii="Calibri" w:eastAsia="標楷體" w:hAnsi="標楷體" w:cs="Calibri"/>
                <w:sz w:val="23"/>
                <w:szCs w:val="23"/>
                <w:u w:val="single"/>
              </w:rPr>
              <w:t>或直接及間接持有表決權股份百分之百之國外公司對該公司從事資金貸</w:t>
            </w:r>
            <w:proofErr w:type="gramStart"/>
            <w:r w:rsidRPr="0037624A">
              <w:rPr>
                <w:rFonts w:ascii="Calibri" w:eastAsia="標楷體" w:hAnsi="標楷體" w:cs="Calibri"/>
                <w:sz w:val="23"/>
                <w:szCs w:val="23"/>
                <w:u w:val="single"/>
              </w:rPr>
              <w:t>與</w:t>
            </w:r>
            <w:proofErr w:type="gramEnd"/>
            <w:r w:rsidRPr="0037624A">
              <w:rPr>
                <w:rFonts w:ascii="Calibri" w:eastAsia="標楷體" w:hAnsi="標楷體" w:cs="Calibri"/>
                <w:sz w:val="23"/>
                <w:szCs w:val="23"/>
                <w:u w:val="single"/>
              </w:rPr>
              <w:t>，不受第一項第二款之限制。但仍應訂定資金貸與總額及個別對象之限額，並應明定資金貸與期限</w:t>
            </w:r>
            <w:r w:rsidRPr="0037624A">
              <w:rPr>
                <w:rFonts w:ascii="Calibri" w:eastAsia="標楷體" w:hAnsi="標楷體" w:cs="Calibri" w:hint="eastAsia"/>
                <w:sz w:val="23"/>
                <w:szCs w:val="23"/>
                <w:u w:val="single"/>
              </w:rPr>
              <w:t>，</w:t>
            </w:r>
            <w:r w:rsidRPr="0037624A">
              <w:rPr>
                <w:rFonts w:ascii="Calibri" w:eastAsia="標楷體" w:hAnsi="標楷體" w:cs="Calibri"/>
              </w:rPr>
              <w:t>不受</w:t>
            </w:r>
            <w:r w:rsidRPr="0037624A">
              <w:rPr>
                <w:rFonts w:ascii="Calibri" w:eastAsia="標楷體" w:hAnsi="Calibri" w:cs="Calibri"/>
              </w:rPr>
              <w:t>2.3.1</w:t>
            </w:r>
            <w:r w:rsidRPr="0037624A">
              <w:rPr>
                <w:rFonts w:ascii="Calibri" w:eastAsia="標楷體" w:hAnsi="標楷體" w:cs="Calibri"/>
              </w:rPr>
              <w:t>及</w:t>
            </w:r>
            <w:r w:rsidRPr="0037624A">
              <w:rPr>
                <w:rFonts w:ascii="Calibri" w:eastAsia="標楷體" w:hAnsi="Calibri" w:cs="Calibri"/>
              </w:rPr>
              <w:t>2.3.2</w:t>
            </w:r>
            <w:r w:rsidRPr="0037624A">
              <w:rPr>
                <w:rFonts w:ascii="Calibri" w:eastAsia="標楷體" w:hAnsi="標楷體" w:cs="Calibri"/>
              </w:rPr>
              <w:t>之限制。</w:t>
            </w:r>
            <w:r w:rsidRPr="0037624A">
              <w:rPr>
                <w:rFonts w:ascii="Calibri" w:eastAsia="標楷體" w:hAnsi="標楷體" w:cs="Calibri"/>
                <w:u w:val="single"/>
              </w:rPr>
              <w:t>但仍應訂定資金貸與總額及個別對象之限額，並應明定資金貸與期限</w:t>
            </w:r>
            <w:r w:rsidRPr="0037624A">
              <w:rPr>
                <w:rFonts w:ascii="Calibri" w:eastAsia="標楷體" w:hAnsi="標楷體" w:cs="Calibri" w:hint="eastAsia"/>
                <w:u w:val="single"/>
              </w:rPr>
              <w:t>。</w:t>
            </w:r>
          </w:p>
        </w:tc>
        <w:tc>
          <w:tcPr>
            <w:tcW w:w="1715" w:type="pct"/>
          </w:tcPr>
          <w:p w:rsidR="00FD6991" w:rsidRPr="0037624A" w:rsidRDefault="00FD6991" w:rsidP="00DA0B3D">
            <w:pPr>
              <w:tabs>
                <w:tab w:val="right" w:pos="-1320"/>
                <w:tab w:val="right" w:pos="-840"/>
                <w:tab w:val="left" w:pos="1276"/>
              </w:tabs>
              <w:rPr>
                <w:rFonts w:ascii="Calibri" w:eastAsia="標楷體" w:hAnsi="Calibri" w:cs="Calibri"/>
              </w:rPr>
            </w:pPr>
            <w:r w:rsidRPr="0037624A">
              <w:rPr>
                <w:rFonts w:ascii="Calibri" w:eastAsia="標楷體" w:hAnsi="標楷體" w:cs="Calibri" w:hint="eastAsia"/>
              </w:rPr>
              <w:t xml:space="preserve">2.3.3 </w:t>
            </w:r>
            <w:r w:rsidRPr="0037624A">
              <w:rPr>
                <w:rFonts w:ascii="Calibri" w:eastAsia="標楷體" w:hAnsi="標楷體" w:cs="Calibri"/>
              </w:rPr>
              <w:t>本公司直接及間接持有表決權股份百分之百之國外公司間之資金貸</w:t>
            </w:r>
            <w:proofErr w:type="gramStart"/>
            <w:r w:rsidRPr="0037624A">
              <w:rPr>
                <w:rFonts w:ascii="Calibri" w:eastAsia="標楷體" w:hAnsi="標楷體" w:cs="Calibri"/>
              </w:rPr>
              <w:t>與</w:t>
            </w:r>
            <w:proofErr w:type="gramEnd"/>
            <w:r w:rsidRPr="0037624A">
              <w:rPr>
                <w:rFonts w:ascii="Calibri" w:eastAsia="標楷體" w:hAnsi="標楷體" w:cs="Calibri"/>
              </w:rPr>
              <w:t>，不受</w:t>
            </w:r>
            <w:r w:rsidRPr="0037624A">
              <w:rPr>
                <w:rFonts w:ascii="Calibri" w:eastAsia="標楷體" w:hAnsi="Calibri" w:cs="Calibri"/>
              </w:rPr>
              <w:t>2.3.1</w:t>
            </w:r>
            <w:r w:rsidRPr="0037624A">
              <w:rPr>
                <w:rFonts w:ascii="Calibri" w:eastAsia="標楷體" w:hAnsi="標楷體" w:cs="Calibri"/>
              </w:rPr>
              <w:t>及</w:t>
            </w:r>
            <w:r w:rsidRPr="0037624A">
              <w:rPr>
                <w:rFonts w:ascii="Calibri" w:eastAsia="標楷體" w:hAnsi="Calibri" w:cs="Calibri"/>
              </w:rPr>
              <w:t>2.3.2</w:t>
            </w:r>
            <w:r w:rsidRPr="0037624A">
              <w:rPr>
                <w:rFonts w:ascii="Calibri" w:eastAsia="標楷體" w:hAnsi="標楷體" w:cs="Calibri"/>
              </w:rPr>
              <w:t>之限制。</w:t>
            </w:r>
            <w:r w:rsidRPr="0037624A">
              <w:rPr>
                <w:rFonts w:ascii="Calibri" w:eastAsia="標楷體" w:hAnsi="標楷體" w:cs="Calibri"/>
                <w:u w:val="single"/>
              </w:rPr>
              <w:t>並得授權董事長對同</w:t>
            </w:r>
            <w:proofErr w:type="gramStart"/>
            <w:r w:rsidRPr="0037624A">
              <w:rPr>
                <w:rFonts w:ascii="Calibri" w:eastAsia="標楷體" w:hAnsi="標楷體" w:cs="Calibri"/>
                <w:u w:val="single"/>
              </w:rPr>
              <w:t>ㄧ</w:t>
            </w:r>
            <w:proofErr w:type="gramEnd"/>
            <w:r w:rsidRPr="0037624A">
              <w:rPr>
                <w:rFonts w:ascii="Calibri" w:eastAsia="標楷體" w:hAnsi="標楷體" w:cs="Calibri"/>
                <w:u w:val="single"/>
              </w:rPr>
              <w:t>貸與對象於董事會決議之一定額度及不超過一年內分次撥貸或循環動用。</w:t>
            </w:r>
          </w:p>
        </w:tc>
        <w:tc>
          <w:tcPr>
            <w:tcW w:w="1571" w:type="pct"/>
          </w:tcPr>
          <w:p w:rsidR="00FD6991" w:rsidRPr="0037624A" w:rsidRDefault="00FD6991" w:rsidP="00DA0B3D">
            <w:pPr>
              <w:pStyle w:val="Default"/>
              <w:rPr>
                <w:rFonts w:ascii="Calibri" w:hAnsi="Calibri" w:cs="Calibri"/>
                <w:color w:val="auto"/>
              </w:rPr>
            </w:pPr>
            <w:r w:rsidRPr="0037624A">
              <w:rPr>
                <w:rFonts w:ascii="Calibri" w:hAnsi="Calibri" w:cs="Calibri"/>
                <w:color w:val="auto"/>
                <w:szCs w:val="23"/>
              </w:rPr>
              <w:t>金融監督管理委員會</w:t>
            </w:r>
            <w:r w:rsidRPr="0037624A">
              <w:rPr>
                <w:rFonts w:ascii="Calibri" w:hAnsi="Calibri" w:cs="Calibri"/>
                <w:color w:val="auto"/>
                <w:szCs w:val="23"/>
              </w:rPr>
              <w:t>(</w:t>
            </w:r>
            <w:r w:rsidRPr="0037624A">
              <w:rPr>
                <w:rFonts w:ascii="Calibri" w:hAnsi="Calibri" w:cs="Calibri"/>
                <w:color w:val="auto"/>
                <w:szCs w:val="23"/>
              </w:rPr>
              <w:t>以下簡稱金管會</w:t>
            </w:r>
            <w:r w:rsidRPr="0037624A">
              <w:rPr>
                <w:rFonts w:ascii="Calibri" w:hAnsi="Calibri" w:cs="Calibri"/>
                <w:color w:val="auto"/>
                <w:szCs w:val="23"/>
              </w:rPr>
              <w:t>)</w:t>
            </w:r>
            <w:r w:rsidRPr="0037624A">
              <w:rPr>
                <w:rFonts w:ascii="Calibri" w:hAnsi="Calibri" w:cs="Calibri"/>
                <w:color w:val="auto"/>
                <w:szCs w:val="23"/>
              </w:rPr>
              <w:t>原考量公開發行公司直接及間接持有表決權股份百分之百之國外公司間從事資金貸</w:t>
            </w:r>
            <w:proofErr w:type="gramStart"/>
            <w:r w:rsidRPr="0037624A">
              <w:rPr>
                <w:rFonts w:ascii="Calibri" w:hAnsi="Calibri" w:cs="Calibri"/>
                <w:color w:val="auto"/>
                <w:szCs w:val="23"/>
              </w:rPr>
              <w:t>與</w:t>
            </w:r>
            <w:proofErr w:type="gramEnd"/>
            <w:r w:rsidRPr="0037624A">
              <w:rPr>
                <w:rFonts w:ascii="Calibri" w:hAnsi="Calibri" w:cs="Calibri"/>
                <w:color w:val="auto"/>
                <w:szCs w:val="23"/>
              </w:rPr>
              <w:t>，其實質類似部門間之資金運用，且國外公司尚不受公司法第十五條之限制，</w:t>
            </w:r>
            <w:proofErr w:type="gramStart"/>
            <w:r w:rsidRPr="0037624A">
              <w:rPr>
                <w:rFonts w:ascii="Calibri" w:hAnsi="Calibri" w:cs="Calibri"/>
                <w:color w:val="auto"/>
                <w:szCs w:val="23"/>
              </w:rPr>
              <w:t>爰</w:t>
            </w:r>
            <w:proofErr w:type="gramEnd"/>
            <w:r w:rsidRPr="0037624A">
              <w:rPr>
                <w:rFonts w:ascii="Calibri" w:hAnsi="Calibri" w:cs="Calibri"/>
                <w:color w:val="auto"/>
                <w:szCs w:val="23"/>
              </w:rPr>
              <w:t>放寬同一持股控制關係且持有表決權</w:t>
            </w:r>
            <w:proofErr w:type="gramStart"/>
            <w:r w:rsidRPr="0037624A">
              <w:rPr>
                <w:rFonts w:ascii="Calibri" w:hAnsi="Calibri" w:cs="Calibri"/>
                <w:color w:val="auto"/>
                <w:szCs w:val="23"/>
              </w:rPr>
              <w:t>股份均為百分之百</w:t>
            </w:r>
            <w:proofErr w:type="gramEnd"/>
            <w:r w:rsidRPr="0037624A">
              <w:rPr>
                <w:rFonts w:ascii="Calibri" w:hAnsi="Calibri" w:cs="Calibri"/>
                <w:color w:val="auto"/>
                <w:szCs w:val="23"/>
              </w:rPr>
              <w:t>之國外公司間，從事資金貸</w:t>
            </w:r>
            <w:proofErr w:type="gramStart"/>
            <w:r w:rsidRPr="0037624A">
              <w:rPr>
                <w:rFonts w:ascii="Calibri" w:hAnsi="Calibri" w:cs="Calibri"/>
                <w:color w:val="auto"/>
                <w:szCs w:val="23"/>
              </w:rPr>
              <w:t>與</w:t>
            </w:r>
            <w:proofErr w:type="gramEnd"/>
            <w:r w:rsidRPr="0037624A">
              <w:rPr>
                <w:rFonts w:ascii="Calibri" w:hAnsi="Calibri" w:cs="Calibri"/>
                <w:color w:val="auto"/>
                <w:szCs w:val="23"/>
              </w:rPr>
              <w:t>，不受第一項第二款之限制。經參考外界建議，為增加集團企業內部資金調度運用之彈性，且考量國外公司尚無公司法第十五條之適用，</w:t>
            </w:r>
            <w:proofErr w:type="gramStart"/>
            <w:r w:rsidRPr="0037624A">
              <w:rPr>
                <w:rFonts w:ascii="Calibri" w:hAnsi="Calibri" w:cs="Calibri"/>
                <w:color w:val="auto"/>
                <w:szCs w:val="23"/>
              </w:rPr>
              <w:t>爰</w:t>
            </w:r>
            <w:proofErr w:type="gramEnd"/>
            <w:r w:rsidRPr="0037624A">
              <w:rPr>
                <w:rFonts w:ascii="Calibri" w:hAnsi="Calibri" w:cs="Calibri"/>
                <w:color w:val="auto"/>
                <w:szCs w:val="23"/>
              </w:rPr>
              <w:t>修正</w:t>
            </w:r>
            <w:r w:rsidRPr="0037624A">
              <w:rPr>
                <w:rFonts w:ascii="Calibri" w:hAnsi="Calibri" w:cs="Calibri"/>
                <w:color w:val="auto"/>
                <w:szCs w:val="23"/>
              </w:rPr>
              <w:t>2.3.3</w:t>
            </w:r>
            <w:r w:rsidRPr="0037624A">
              <w:rPr>
                <w:rFonts w:ascii="Calibri" w:hAnsi="Calibri" w:cs="Calibri"/>
                <w:color w:val="auto"/>
                <w:szCs w:val="23"/>
              </w:rPr>
              <w:t>，放寬公開發行公司直接及間接持有表決權股份百分之百之國外公司對該公開發行公司從事資金貸</w:t>
            </w:r>
            <w:proofErr w:type="gramStart"/>
            <w:r w:rsidRPr="0037624A">
              <w:rPr>
                <w:rFonts w:ascii="Calibri" w:hAnsi="Calibri" w:cs="Calibri"/>
                <w:color w:val="auto"/>
                <w:szCs w:val="23"/>
              </w:rPr>
              <w:t>與</w:t>
            </w:r>
            <w:proofErr w:type="gramEnd"/>
            <w:r w:rsidRPr="0037624A">
              <w:rPr>
                <w:rFonts w:ascii="Calibri" w:hAnsi="Calibri" w:cs="Calibri"/>
                <w:color w:val="auto"/>
                <w:szCs w:val="23"/>
              </w:rPr>
              <w:t>，亦</w:t>
            </w:r>
            <w:r w:rsidRPr="0037624A">
              <w:rPr>
                <w:rFonts w:ascii="Calibri" w:hAnsi="Calibri" w:cs="Calibri"/>
                <w:color w:val="auto"/>
                <w:szCs w:val="23"/>
              </w:rPr>
              <w:t>2.3.1</w:t>
            </w:r>
            <w:r w:rsidRPr="0037624A">
              <w:rPr>
                <w:rFonts w:ascii="Calibri" w:hAnsi="Calibri" w:cs="Calibri"/>
                <w:color w:val="auto"/>
                <w:szCs w:val="23"/>
              </w:rPr>
              <w:t>及</w:t>
            </w:r>
            <w:r w:rsidRPr="0037624A">
              <w:rPr>
                <w:rFonts w:ascii="Calibri" w:hAnsi="Calibri" w:cs="Calibri"/>
                <w:color w:val="auto"/>
                <w:szCs w:val="23"/>
              </w:rPr>
              <w:t>2.3.2</w:t>
            </w:r>
            <w:r w:rsidRPr="0037624A">
              <w:rPr>
                <w:rFonts w:ascii="Calibri" w:hAnsi="Calibri" w:cs="Calibri"/>
                <w:color w:val="auto"/>
                <w:szCs w:val="23"/>
              </w:rPr>
              <w:t>之限制。又為作適當之風險管理，避免公開發行公司從事大額資金貸與致損及股東權益，公開發行公司對其直接及間接持有表決權股份百分之百之子公司從事短期資金融通，仍應受</w:t>
            </w:r>
            <w:r w:rsidRPr="0037624A">
              <w:rPr>
                <w:rFonts w:ascii="Calibri" w:hAnsi="Calibri" w:cs="Calibri"/>
                <w:color w:val="auto"/>
                <w:szCs w:val="23"/>
              </w:rPr>
              <w:t>2.3.1</w:t>
            </w:r>
            <w:r w:rsidRPr="0037624A">
              <w:rPr>
                <w:rFonts w:ascii="Calibri" w:hAnsi="Calibri" w:cs="Calibri"/>
                <w:color w:val="auto"/>
                <w:szCs w:val="23"/>
              </w:rPr>
              <w:t>及</w:t>
            </w:r>
            <w:r w:rsidRPr="0037624A">
              <w:rPr>
                <w:rFonts w:ascii="Calibri" w:hAnsi="Calibri" w:cs="Calibri"/>
                <w:color w:val="auto"/>
                <w:szCs w:val="23"/>
              </w:rPr>
              <w:t>2.3.2</w:t>
            </w:r>
            <w:r w:rsidRPr="0037624A">
              <w:rPr>
                <w:rFonts w:ascii="Calibri" w:hAnsi="Calibri" w:cs="Calibri"/>
                <w:color w:val="auto"/>
                <w:szCs w:val="23"/>
              </w:rPr>
              <w:t>之限制。</w:t>
            </w:r>
          </w:p>
        </w:tc>
      </w:tr>
      <w:tr w:rsidR="00FD6991" w:rsidRPr="0037624A" w:rsidTr="00DA0B3D">
        <w:trPr>
          <w:trHeight w:val="20"/>
        </w:trPr>
        <w:tc>
          <w:tcPr>
            <w:tcW w:w="1714" w:type="pct"/>
          </w:tcPr>
          <w:p w:rsidR="00FD6991" w:rsidRPr="0037624A" w:rsidRDefault="00FD6991" w:rsidP="00DA0B3D">
            <w:pPr>
              <w:tabs>
                <w:tab w:val="right" w:pos="-1320"/>
                <w:tab w:val="right" w:pos="-840"/>
                <w:tab w:val="left" w:pos="1276"/>
              </w:tabs>
              <w:rPr>
                <w:rFonts w:ascii="Calibri" w:eastAsia="標楷體" w:hAnsi="標楷體" w:cs="Calibri"/>
              </w:rPr>
            </w:pPr>
            <w:r w:rsidRPr="0037624A">
              <w:rPr>
                <w:rFonts w:ascii="Calibri" w:eastAsia="標楷體" w:hAnsi="標楷體" w:cs="Calibri" w:hint="eastAsia"/>
              </w:rPr>
              <w:t xml:space="preserve">2.8.6 </w:t>
            </w:r>
            <w:r w:rsidRPr="0037624A">
              <w:rPr>
                <w:rFonts w:ascii="Calibri" w:eastAsia="標楷體" w:hAnsi="標楷體" w:cs="Calibri" w:hint="eastAsia"/>
              </w:rPr>
              <w:t>所稱事實發生日，係指簽約日、付款日、董事會決議日或其他足資確定</w:t>
            </w:r>
            <w:r w:rsidRPr="0037624A">
              <w:rPr>
                <w:rFonts w:ascii="Calibri" w:eastAsia="標楷體" w:hAnsi="標楷體" w:cs="Calibri" w:hint="eastAsia"/>
                <w:u w:val="single"/>
              </w:rPr>
              <w:t>資金貸與</w:t>
            </w:r>
            <w:r w:rsidRPr="0037624A">
              <w:rPr>
                <w:rFonts w:ascii="Calibri" w:eastAsia="標楷體" w:hAnsi="標楷體" w:cs="Calibri" w:hint="eastAsia"/>
              </w:rPr>
              <w:t>對象及金額之日等日期</w:t>
            </w:r>
            <w:proofErr w:type="gramStart"/>
            <w:r w:rsidRPr="0037624A">
              <w:rPr>
                <w:rFonts w:ascii="Calibri" w:eastAsia="標楷體" w:hAnsi="標楷體" w:cs="Calibri" w:hint="eastAsia"/>
              </w:rPr>
              <w:t>孰前著</w:t>
            </w:r>
            <w:proofErr w:type="gramEnd"/>
            <w:r w:rsidRPr="0037624A">
              <w:rPr>
                <w:rFonts w:ascii="Calibri" w:eastAsia="標楷體" w:hAnsi="標楷體" w:cs="Calibri" w:hint="eastAsia"/>
              </w:rPr>
              <w:t>。</w:t>
            </w:r>
          </w:p>
        </w:tc>
        <w:tc>
          <w:tcPr>
            <w:tcW w:w="1715"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Calibri" w:cs="Calibri" w:hint="eastAsia"/>
              </w:rPr>
              <w:t xml:space="preserve">2.8.6 </w:t>
            </w:r>
            <w:r w:rsidRPr="0037624A">
              <w:rPr>
                <w:rFonts w:ascii="Calibri" w:eastAsia="標楷體" w:hAnsi="標楷體" w:cs="Calibri" w:hint="eastAsia"/>
              </w:rPr>
              <w:t>所稱事實發生日，係指</w:t>
            </w:r>
            <w:r w:rsidRPr="0037624A">
              <w:rPr>
                <w:rFonts w:ascii="Calibri" w:eastAsia="標楷體" w:hAnsi="標楷體" w:cs="Calibri" w:hint="eastAsia"/>
                <w:u w:val="single"/>
              </w:rPr>
              <w:t>交易</w:t>
            </w:r>
            <w:r w:rsidRPr="0037624A">
              <w:rPr>
                <w:rFonts w:ascii="Calibri" w:eastAsia="標楷體" w:hAnsi="標楷體" w:cs="Calibri" w:hint="eastAsia"/>
              </w:rPr>
              <w:t>簽約日、付款日、董事會決議日或其他足資確定</w:t>
            </w:r>
            <w:r w:rsidRPr="0037624A">
              <w:rPr>
                <w:rFonts w:ascii="Calibri" w:eastAsia="標楷體" w:hAnsi="標楷體" w:cs="Calibri" w:hint="eastAsia"/>
                <w:u w:val="single"/>
              </w:rPr>
              <w:t>交易</w:t>
            </w:r>
            <w:r w:rsidRPr="0037624A">
              <w:rPr>
                <w:rFonts w:ascii="Calibri" w:eastAsia="標楷體" w:hAnsi="標楷體" w:cs="Calibri" w:hint="eastAsia"/>
              </w:rPr>
              <w:t>對象及</w:t>
            </w:r>
            <w:r w:rsidRPr="0037624A">
              <w:rPr>
                <w:rFonts w:ascii="Calibri" w:eastAsia="標楷體" w:hAnsi="標楷體" w:cs="Calibri" w:hint="eastAsia"/>
                <w:u w:val="single"/>
              </w:rPr>
              <w:t>交易</w:t>
            </w:r>
            <w:r w:rsidRPr="0037624A">
              <w:rPr>
                <w:rFonts w:ascii="Calibri" w:eastAsia="標楷體" w:hAnsi="標楷體" w:cs="Calibri" w:hint="eastAsia"/>
              </w:rPr>
              <w:t>金額之日等日期</w:t>
            </w:r>
            <w:proofErr w:type="gramStart"/>
            <w:r w:rsidRPr="0037624A">
              <w:rPr>
                <w:rFonts w:ascii="Calibri" w:eastAsia="標楷體" w:hAnsi="標楷體" w:cs="Calibri" w:hint="eastAsia"/>
              </w:rPr>
              <w:t>孰前</w:t>
            </w:r>
            <w:r w:rsidRPr="0037624A">
              <w:rPr>
                <w:rFonts w:ascii="Calibri" w:eastAsia="標楷體" w:hAnsi="標楷體" w:cs="Calibri" w:hint="eastAsia"/>
              </w:rPr>
              <w:lastRenderedPageBreak/>
              <w:t>著</w:t>
            </w:r>
            <w:proofErr w:type="gramEnd"/>
            <w:r w:rsidRPr="0037624A">
              <w:rPr>
                <w:rFonts w:ascii="Calibri" w:eastAsia="標楷體" w:hAnsi="標楷體" w:cs="Calibri" w:hint="eastAsia"/>
              </w:rPr>
              <w:t>。</w:t>
            </w:r>
          </w:p>
        </w:tc>
        <w:tc>
          <w:tcPr>
            <w:tcW w:w="1571" w:type="pct"/>
          </w:tcPr>
          <w:p w:rsidR="00FD6991" w:rsidRPr="0037624A" w:rsidRDefault="00FD6991" w:rsidP="00DA0B3D">
            <w:pPr>
              <w:pStyle w:val="Default"/>
              <w:jc w:val="both"/>
              <w:rPr>
                <w:rFonts w:ascii="Calibri" w:hAnsi="Calibri" w:cs="Calibri"/>
                <w:color w:val="auto"/>
                <w:szCs w:val="23"/>
              </w:rPr>
            </w:pPr>
            <w:r w:rsidRPr="0037624A">
              <w:rPr>
                <w:rFonts w:ascii="Calibri" w:hAnsi="Calibri" w:cs="Calibri"/>
                <w:color w:val="auto"/>
                <w:szCs w:val="23"/>
              </w:rPr>
              <w:lastRenderedPageBreak/>
              <w:t>考量資金貸與尚非屬交易性質，</w:t>
            </w:r>
            <w:proofErr w:type="gramStart"/>
            <w:r w:rsidRPr="0037624A">
              <w:rPr>
                <w:rFonts w:ascii="Calibri" w:hAnsi="Calibri" w:cs="Calibri"/>
                <w:color w:val="auto"/>
                <w:szCs w:val="23"/>
              </w:rPr>
              <w:t>爰酌修</w:t>
            </w:r>
            <w:proofErr w:type="gramEnd"/>
            <w:r w:rsidRPr="0037624A">
              <w:rPr>
                <w:rFonts w:ascii="Calibri" w:hAnsi="Calibri" w:cs="Calibri" w:hint="eastAsia"/>
                <w:color w:val="auto"/>
                <w:szCs w:val="23"/>
              </w:rPr>
              <w:t>文字。</w:t>
            </w:r>
          </w:p>
          <w:p w:rsidR="00FD6991" w:rsidRPr="0037624A" w:rsidRDefault="00FD6991" w:rsidP="00DA0B3D">
            <w:pPr>
              <w:jc w:val="both"/>
              <w:rPr>
                <w:rFonts w:ascii="Calibri" w:eastAsia="標楷體" w:hAnsi="Calibri" w:cs="Calibri"/>
              </w:rPr>
            </w:pPr>
          </w:p>
        </w:tc>
      </w:tr>
      <w:tr w:rsidR="00FD6991" w:rsidRPr="0037624A" w:rsidTr="00DA0B3D">
        <w:trPr>
          <w:trHeight w:val="20"/>
        </w:trPr>
        <w:tc>
          <w:tcPr>
            <w:tcW w:w="1714" w:type="pct"/>
          </w:tcPr>
          <w:p w:rsidR="00FD6991" w:rsidRPr="0037624A" w:rsidRDefault="00FD6991" w:rsidP="00DA0B3D">
            <w:pPr>
              <w:tabs>
                <w:tab w:val="right" w:pos="-1320"/>
                <w:tab w:val="right" w:pos="-840"/>
                <w:tab w:val="left" w:pos="1276"/>
              </w:tabs>
              <w:rPr>
                <w:rFonts w:ascii="Calibri" w:eastAsia="標楷體" w:hAnsi="Calibri" w:cs="Calibri"/>
              </w:rPr>
            </w:pPr>
            <w:r w:rsidRPr="0037624A">
              <w:rPr>
                <w:rFonts w:ascii="Calibri" w:eastAsia="標楷體" w:hAnsi="Calibri" w:cs="Calibri" w:hint="eastAsia"/>
              </w:rPr>
              <w:lastRenderedPageBreak/>
              <w:t>(</w:t>
            </w:r>
            <w:r w:rsidRPr="0037624A">
              <w:rPr>
                <w:rFonts w:ascii="Calibri" w:eastAsia="標楷體" w:hAnsi="Calibri" w:cs="Calibri" w:hint="eastAsia"/>
              </w:rPr>
              <w:t>刪除</w:t>
            </w:r>
            <w:r w:rsidRPr="0037624A">
              <w:rPr>
                <w:rFonts w:ascii="Calibri" w:eastAsia="標楷體" w:hAnsi="Calibri" w:cs="Calibri" w:hint="eastAsia"/>
              </w:rPr>
              <w:t>)</w:t>
            </w:r>
          </w:p>
        </w:tc>
        <w:tc>
          <w:tcPr>
            <w:tcW w:w="1715"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標楷體" w:cs="Calibri" w:hint="eastAsia"/>
              </w:rPr>
              <w:t xml:space="preserve">2.6.3 </w:t>
            </w:r>
            <w:r w:rsidRPr="0037624A">
              <w:rPr>
                <w:rFonts w:ascii="Calibri" w:eastAsia="標楷體" w:hAnsi="標楷體" w:cs="Calibri"/>
              </w:rPr>
              <w:t>本公司已設置獨立董事時，其將資金貸與他人，應充分考量各獨立董事之意見，並將其同意或反對之明確意見及反對之理由列入董事會紀錄。</w:t>
            </w:r>
          </w:p>
        </w:tc>
        <w:tc>
          <w:tcPr>
            <w:tcW w:w="1571" w:type="pct"/>
          </w:tcPr>
          <w:p w:rsidR="00FD6991" w:rsidRPr="0037624A" w:rsidRDefault="00FD6991" w:rsidP="00DA0B3D">
            <w:pPr>
              <w:jc w:val="both"/>
              <w:rPr>
                <w:rFonts w:ascii="Calibri" w:eastAsia="標楷體" w:hAnsi="Calibri" w:cs="Calibri"/>
              </w:rPr>
            </w:pPr>
            <w:r w:rsidRPr="0037624A">
              <w:rPr>
                <w:rFonts w:ascii="Calibri" w:eastAsia="標楷體" w:hAnsi="Calibri" w:cs="Calibri" w:hint="eastAsia"/>
              </w:rPr>
              <w:t>考量本作業程序第</w:t>
            </w:r>
            <w:r w:rsidRPr="0037624A">
              <w:rPr>
                <w:rFonts w:ascii="Calibri" w:eastAsia="標楷體" w:hAnsi="Calibri" w:cs="Calibri" w:hint="eastAsia"/>
              </w:rPr>
              <w:t>5</w:t>
            </w:r>
            <w:r w:rsidRPr="0037624A">
              <w:rPr>
                <w:rFonts w:ascii="Calibri" w:eastAsia="標楷體" w:hAnsi="Calibri" w:cs="Calibri" w:hint="eastAsia"/>
              </w:rPr>
              <w:t>條已制訂該內容，</w:t>
            </w:r>
            <w:proofErr w:type="gramStart"/>
            <w:r w:rsidRPr="0037624A">
              <w:rPr>
                <w:rFonts w:ascii="Calibri" w:eastAsia="標楷體" w:hAnsi="Calibri" w:cs="Calibri" w:hint="eastAsia"/>
              </w:rPr>
              <w:t>不</w:t>
            </w:r>
            <w:proofErr w:type="gramEnd"/>
            <w:r w:rsidRPr="0037624A">
              <w:rPr>
                <w:rFonts w:ascii="Calibri" w:eastAsia="標楷體" w:hAnsi="Calibri" w:cs="Calibri" w:hint="eastAsia"/>
              </w:rPr>
              <w:t>另分別列在資金貸與第</w:t>
            </w:r>
            <w:r w:rsidRPr="0037624A">
              <w:rPr>
                <w:rFonts w:ascii="Calibri" w:eastAsia="標楷體" w:hAnsi="Calibri" w:cs="Calibri" w:hint="eastAsia"/>
              </w:rPr>
              <w:t>2.6.3</w:t>
            </w:r>
            <w:r w:rsidRPr="0037624A">
              <w:rPr>
                <w:rFonts w:ascii="Calibri" w:eastAsia="標楷體" w:hAnsi="Calibri" w:cs="Calibri" w:hint="eastAsia"/>
              </w:rPr>
              <w:t>條或背書保證第</w:t>
            </w:r>
            <w:r w:rsidRPr="0037624A">
              <w:rPr>
                <w:rFonts w:ascii="Calibri" w:eastAsia="標楷體" w:hAnsi="Calibri" w:cs="Calibri" w:hint="eastAsia"/>
              </w:rPr>
              <w:t>3.4.3</w:t>
            </w:r>
            <w:r w:rsidRPr="0037624A">
              <w:rPr>
                <w:rFonts w:ascii="Calibri" w:eastAsia="標楷體" w:hAnsi="Calibri" w:cs="Calibri" w:hint="eastAsia"/>
              </w:rPr>
              <w:t>條內。</w:t>
            </w:r>
          </w:p>
        </w:tc>
      </w:tr>
      <w:tr w:rsidR="00FD6991" w:rsidRPr="0037624A" w:rsidTr="00DA0B3D">
        <w:trPr>
          <w:trHeight w:val="20"/>
        </w:trPr>
        <w:tc>
          <w:tcPr>
            <w:tcW w:w="1714"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Calibri" w:cs="Calibri" w:hint="eastAsia"/>
              </w:rPr>
              <w:t>(</w:t>
            </w:r>
            <w:r w:rsidRPr="0037624A">
              <w:rPr>
                <w:rFonts w:ascii="Calibri" w:eastAsia="標楷體" w:hAnsi="Calibri" w:cs="Calibri" w:hint="eastAsia"/>
              </w:rPr>
              <w:t>刪除</w:t>
            </w:r>
            <w:r w:rsidRPr="0037624A">
              <w:rPr>
                <w:rFonts w:ascii="Calibri" w:eastAsia="標楷體" w:hAnsi="Calibri" w:cs="Calibri" w:hint="eastAsia"/>
              </w:rPr>
              <w:t>)</w:t>
            </w:r>
          </w:p>
        </w:tc>
        <w:tc>
          <w:tcPr>
            <w:tcW w:w="1715"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標楷體" w:cs="Calibri" w:hint="eastAsia"/>
              </w:rPr>
              <w:t xml:space="preserve">3.4.3 </w:t>
            </w:r>
            <w:r w:rsidRPr="0037624A">
              <w:rPr>
                <w:rFonts w:ascii="Calibri" w:eastAsia="標楷體" w:hAnsi="標楷體" w:cs="Calibri"/>
              </w:rPr>
              <w:t>本公司已設置獨立董事時，其為他人背書保證時，應充分考量各獨立董事之意見，並將其同意或反對之明確意見及反對之理由列入董事會紀錄。</w:t>
            </w:r>
          </w:p>
        </w:tc>
        <w:tc>
          <w:tcPr>
            <w:tcW w:w="1571" w:type="pct"/>
          </w:tcPr>
          <w:p w:rsidR="00FD6991" w:rsidRPr="0037624A" w:rsidRDefault="00FD6991" w:rsidP="00DA0B3D">
            <w:pPr>
              <w:jc w:val="both"/>
              <w:rPr>
                <w:rFonts w:ascii="Calibri" w:eastAsia="標楷體" w:hAnsi="Calibri" w:cs="Calibri"/>
              </w:rPr>
            </w:pPr>
            <w:r w:rsidRPr="0037624A">
              <w:rPr>
                <w:rFonts w:ascii="Calibri" w:eastAsia="標楷體" w:hAnsi="Calibri" w:cs="Calibri" w:hint="eastAsia"/>
              </w:rPr>
              <w:t>考量本作業程序第</w:t>
            </w:r>
            <w:r w:rsidRPr="0037624A">
              <w:rPr>
                <w:rFonts w:ascii="Calibri" w:eastAsia="標楷體" w:hAnsi="Calibri" w:cs="Calibri" w:hint="eastAsia"/>
              </w:rPr>
              <w:t>5</w:t>
            </w:r>
            <w:r w:rsidRPr="0037624A">
              <w:rPr>
                <w:rFonts w:ascii="Calibri" w:eastAsia="標楷體" w:hAnsi="Calibri" w:cs="Calibri" w:hint="eastAsia"/>
              </w:rPr>
              <w:t>條已制訂該內容，</w:t>
            </w:r>
            <w:proofErr w:type="gramStart"/>
            <w:r w:rsidRPr="0037624A">
              <w:rPr>
                <w:rFonts w:ascii="Calibri" w:eastAsia="標楷體" w:hAnsi="Calibri" w:cs="Calibri" w:hint="eastAsia"/>
              </w:rPr>
              <w:t>不</w:t>
            </w:r>
            <w:proofErr w:type="gramEnd"/>
            <w:r w:rsidRPr="0037624A">
              <w:rPr>
                <w:rFonts w:ascii="Calibri" w:eastAsia="標楷體" w:hAnsi="Calibri" w:cs="Calibri" w:hint="eastAsia"/>
              </w:rPr>
              <w:t>另分別列在資金貸與第</w:t>
            </w:r>
            <w:r w:rsidRPr="0037624A">
              <w:rPr>
                <w:rFonts w:ascii="Calibri" w:eastAsia="標楷體" w:hAnsi="Calibri" w:cs="Calibri" w:hint="eastAsia"/>
              </w:rPr>
              <w:t>2.6.3</w:t>
            </w:r>
            <w:r w:rsidRPr="0037624A">
              <w:rPr>
                <w:rFonts w:ascii="Calibri" w:eastAsia="標楷體" w:hAnsi="Calibri" w:cs="Calibri" w:hint="eastAsia"/>
              </w:rPr>
              <w:t>條或背書保證第</w:t>
            </w:r>
            <w:r w:rsidRPr="0037624A">
              <w:rPr>
                <w:rFonts w:ascii="Calibri" w:eastAsia="標楷體" w:hAnsi="Calibri" w:cs="Calibri" w:hint="eastAsia"/>
              </w:rPr>
              <w:t>3.4.3</w:t>
            </w:r>
            <w:r w:rsidRPr="0037624A">
              <w:rPr>
                <w:rFonts w:ascii="Calibri" w:eastAsia="標楷體" w:hAnsi="Calibri" w:cs="Calibri" w:hint="eastAsia"/>
              </w:rPr>
              <w:t>條內。</w:t>
            </w:r>
          </w:p>
        </w:tc>
      </w:tr>
      <w:tr w:rsidR="00FD6991" w:rsidRPr="0037624A" w:rsidTr="00DA0B3D">
        <w:trPr>
          <w:trHeight w:val="20"/>
        </w:trPr>
        <w:tc>
          <w:tcPr>
            <w:tcW w:w="1714" w:type="pct"/>
          </w:tcPr>
          <w:p w:rsidR="00FD6991" w:rsidRPr="0037624A" w:rsidRDefault="00FD6991" w:rsidP="00DA0B3D">
            <w:pPr>
              <w:tabs>
                <w:tab w:val="right" w:pos="-1320"/>
                <w:tab w:val="right" w:pos="-840"/>
                <w:tab w:val="left" w:pos="284"/>
              </w:tabs>
              <w:rPr>
                <w:rFonts w:ascii="Calibri" w:eastAsia="標楷體" w:hAnsi="Calibri" w:cs="Calibri"/>
              </w:rPr>
            </w:pPr>
            <w:r w:rsidRPr="0037624A">
              <w:rPr>
                <w:rFonts w:ascii="Calibri" w:eastAsia="標楷體" w:hAnsi="Calibri" w:cs="Calibri" w:hint="eastAsia"/>
              </w:rPr>
              <w:t xml:space="preserve">5. </w:t>
            </w:r>
            <w:r w:rsidRPr="0037624A">
              <w:rPr>
                <w:rFonts w:ascii="Calibri" w:eastAsia="標楷體" w:hAnsi="標楷體" w:cs="Calibri"/>
              </w:rPr>
              <w:t>實施：</w:t>
            </w:r>
            <w:r w:rsidRPr="0037624A">
              <w:rPr>
                <w:rFonts w:ascii="Calibri" w:eastAsia="標楷體" w:hAnsi="Calibri" w:cs="Calibri"/>
              </w:rPr>
              <w:br w:type="textWrapping" w:clear="all"/>
            </w:r>
            <w:r w:rsidRPr="0037624A">
              <w:rPr>
                <w:rFonts w:ascii="Calibri" w:eastAsia="標楷體" w:hAnsi="標楷體" w:cs="Calibri"/>
              </w:rPr>
              <w:t>本作業程序</w:t>
            </w:r>
            <w:r w:rsidRPr="0037624A">
              <w:rPr>
                <w:rFonts w:ascii="Calibri" w:eastAsia="標楷體" w:hAnsi="標楷體" w:cs="Calibri" w:hint="eastAsia"/>
              </w:rPr>
              <w:t>應</w:t>
            </w:r>
            <w:r w:rsidRPr="0037624A">
              <w:rPr>
                <w:rFonts w:ascii="Calibri" w:eastAsia="標楷體" w:hAnsi="標楷體" w:cs="Calibri"/>
              </w:rPr>
              <w:t>經</w:t>
            </w:r>
            <w:r w:rsidRPr="0037624A">
              <w:rPr>
                <w:rFonts w:ascii="Calibri" w:eastAsia="標楷體" w:hAnsi="標楷體" w:cs="Calibri" w:hint="eastAsia"/>
              </w:rPr>
              <w:t>審計委員會通過後，送請</w:t>
            </w:r>
            <w:r w:rsidRPr="0037624A">
              <w:rPr>
                <w:rFonts w:ascii="Calibri" w:eastAsia="標楷體" w:hAnsi="標楷體" w:cs="Calibri"/>
              </w:rPr>
              <w:t>董事會</w:t>
            </w:r>
            <w:r w:rsidRPr="0037624A">
              <w:rPr>
                <w:rFonts w:ascii="Calibri" w:eastAsia="標楷體" w:hAnsi="標楷體" w:cs="Calibri" w:hint="eastAsia"/>
              </w:rPr>
              <w:t>決議</w:t>
            </w:r>
            <w:r w:rsidRPr="0037624A">
              <w:rPr>
                <w:rFonts w:ascii="Calibri" w:eastAsia="標楷體" w:hAnsi="標楷體" w:cs="Calibri"/>
              </w:rPr>
              <w:t>，並</w:t>
            </w:r>
            <w:r w:rsidRPr="0037624A">
              <w:rPr>
                <w:rFonts w:ascii="Calibri" w:eastAsia="標楷體" w:hAnsi="標楷體" w:cs="Calibri" w:hint="eastAsia"/>
              </w:rPr>
              <w:t>提報</w:t>
            </w:r>
            <w:r w:rsidRPr="0037624A">
              <w:rPr>
                <w:rFonts w:ascii="Calibri" w:eastAsia="標楷體" w:hAnsi="標楷體" w:cs="Calibri"/>
              </w:rPr>
              <w:t>股東會同意後實施，修正時亦同。如有董事表示異議且有紀錄或書面聲明者，本公司並應將董事異議資料提報股東會討論。</w:t>
            </w:r>
          </w:p>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標楷體" w:cs="Calibri"/>
              </w:rPr>
              <w:t>前項</w:t>
            </w:r>
            <w:r w:rsidRPr="0037624A">
              <w:rPr>
                <w:rFonts w:ascii="Calibri" w:eastAsia="標楷體" w:hAnsi="標楷體" w:cs="Calibri"/>
                <w:u w:val="single"/>
              </w:rPr>
              <w:t>如未經審計委員會全體成員二分之一以上同意者，得由全體董事三分之二以上同意行之，並應於董事會</w:t>
            </w:r>
            <w:proofErr w:type="gramStart"/>
            <w:r w:rsidRPr="0037624A">
              <w:rPr>
                <w:rFonts w:ascii="Calibri" w:eastAsia="標楷體" w:hAnsi="標楷體" w:cs="Calibri"/>
                <w:u w:val="single"/>
              </w:rPr>
              <w:t>議事錄載明</w:t>
            </w:r>
            <w:proofErr w:type="gramEnd"/>
            <w:r w:rsidRPr="0037624A">
              <w:rPr>
                <w:rFonts w:ascii="Calibri" w:eastAsia="標楷體" w:hAnsi="標楷體" w:cs="Calibri"/>
                <w:u w:val="single"/>
              </w:rPr>
              <w:t>審計委員會之決議</w:t>
            </w:r>
            <w:r w:rsidRPr="0037624A">
              <w:rPr>
                <w:rFonts w:ascii="Calibri" w:eastAsia="標楷體" w:hAnsi="標楷體" w:cs="Calibri"/>
              </w:rPr>
              <w:t>。</w:t>
            </w:r>
          </w:p>
        </w:tc>
        <w:tc>
          <w:tcPr>
            <w:tcW w:w="1715"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Calibri" w:cs="Calibri" w:hint="eastAsia"/>
              </w:rPr>
              <w:t xml:space="preserve">5. </w:t>
            </w:r>
            <w:r w:rsidRPr="0037624A">
              <w:rPr>
                <w:rFonts w:ascii="Calibri" w:eastAsia="標楷體" w:hAnsi="標楷體" w:cs="Calibri"/>
              </w:rPr>
              <w:t>實施：</w:t>
            </w:r>
            <w:r w:rsidRPr="0037624A">
              <w:rPr>
                <w:rFonts w:ascii="Calibri" w:eastAsia="標楷體" w:hAnsi="Calibri" w:cs="Calibri"/>
              </w:rPr>
              <w:br w:type="textWrapping" w:clear="all"/>
            </w:r>
            <w:r w:rsidRPr="0037624A">
              <w:rPr>
                <w:rFonts w:ascii="Calibri" w:eastAsia="標楷體" w:hAnsi="標楷體" w:cs="Calibri"/>
              </w:rPr>
              <w:t>本作業程序</w:t>
            </w:r>
            <w:r w:rsidRPr="0037624A">
              <w:rPr>
                <w:rFonts w:ascii="Calibri" w:eastAsia="標楷體" w:hAnsi="標楷體" w:cs="Calibri" w:hint="eastAsia"/>
                <w:u w:val="single"/>
              </w:rPr>
              <w:t>應</w:t>
            </w:r>
            <w:r w:rsidRPr="0037624A">
              <w:rPr>
                <w:rFonts w:ascii="Calibri" w:eastAsia="標楷體" w:hAnsi="標楷體" w:cs="Calibri"/>
              </w:rPr>
              <w:t>經</w:t>
            </w:r>
            <w:r w:rsidRPr="0037624A">
              <w:rPr>
                <w:rFonts w:ascii="Calibri" w:eastAsia="標楷體" w:hAnsi="標楷體" w:cs="Calibri" w:hint="eastAsia"/>
                <w:u w:val="single"/>
              </w:rPr>
              <w:t>審計委員會通過後，送請</w:t>
            </w:r>
            <w:r w:rsidRPr="0037624A">
              <w:rPr>
                <w:rFonts w:ascii="Calibri" w:eastAsia="標楷體" w:hAnsi="標楷體" w:cs="Calibri"/>
                <w:u w:val="single"/>
              </w:rPr>
              <w:t>董事會</w:t>
            </w:r>
            <w:r w:rsidRPr="0037624A">
              <w:rPr>
                <w:rFonts w:ascii="Calibri" w:eastAsia="標楷體" w:hAnsi="標楷體" w:cs="Calibri" w:hint="eastAsia"/>
                <w:u w:val="single"/>
              </w:rPr>
              <w:t>決議</w:t>
            </w:r>
            <w:r w:rsidRPr="0037624A">
              <w:rPr>
                <w:rFonts w:ascii="Calibri" w:eastAsia="標楷體" w:hAnsi="標楷體" w:cs="Calibri"/>
                <w:u w:val="single"/>
              </w:rPr>
              <w:t>，並</w:t>
            </w:r>
            <w:r w:rsidRPr="0037624A">
              <w:rPr>
                <w:rFonts w:ascii="Calibri" w:eastAsia="標楷體" w:hAnsi="標楷體" w:cs="Calibri" w:hint="eastAsia"/>
                <w:u w:val="single"/>
              </w:rPr>
              <w:t>提報</w:t>
            </w:r>
            <w:r w:rsidRPr="0037624A">
              <w:rPr>
                <w:rFonts w:ascii="Calibri" w:eastAsia="標楷體" w:hAnsi="標楷體" w:cs="Calibri"/>
                <w:u w:val="single"/>
              </w:rPr>
              <w:t>股東</w:t>
            </w:r>
            <w:r w:rsidRPr="0037624A">
              <w:rPr>
                <w:rFonts w:ascii="Calibri" w:eastAsia="標楷體" w:hAnsi="標楷體" w:cs="Calibri"/>
              </w:rPr>
              <w:t>會同意後實施，修正時亦同。如有董事表示異議且有紀錄或書面聲明者，本公司並應將董事異議資料提報股東會討論。</w:t>
            </w:r>
            <w:r w:rsidRPr="0037624A">
              <w:rPr>
                <w:rFonts w:ascii="Calibri" w:eastAsia="標楷體" w:hAnsi="Calibri" w:cs="Calibri"/>
              </w:rPr>
              <w:br w:type="textWrapping" w:clear="all"/>
            </w:r>
            <w:r w:rsidRPr="0037624A">
              <w:rPr>
                <w:rFonts w:ascii="Calibri" w:eastAsia="標楷體" w:hAnsi="標楷體" w:cs="Calibri"/>
                <w:u w:val="single"/>
              </w:rPr>
              <w:t>依</w:t>
            </w:r>
            <w:r w:rsidRPr="0037624A">
              <w:rPr>
                <w:rFonts w:ascii="Calibri" w:eastAsia="標楷體" w:hAnsi="標楷體" w:cs="Calibri"/>
              </w:rPr>
              <w:t>前項</w:t>
            </w:r>
            <w:r w:rsidRPr="0037624A">
              <w:rPr>
                <w:rFonts w:ascii="Calibri" w:eastAsia="標楷體" w:hAnsi="標楷體" w:cs="Calibri"/>
                <w:u w:val="single"/>
              </w:rPr>
              <w:t>規定將本作業程序提報董事會討論時，應充分考量各獨立董事之意見，並將其同意或反對之意見與理由列入會議紀錄</w:t>
            </w:r>
            <w:r w:rsidRPr="0037624A">
              <w:rPr>
                <w:rFonts w:ascii="Calibri" w:eastAsia="標楷體" w:hAnsi="標楷體" w:cs="Calibri"/>
              </w:rPr>
              <w:t>。</w:t>
            </w:r>
          </w:p>
        </w:tc>
        <w:tc>
          <w:tcPr>
            <w:tcW w:w="1571" w:type="pct"/>
          </w:tcPr>
          <w:p w:rsidR="00FD6991" w:rsidRPr="0037624A" w:rsidRDefault="00FD6991" w:rsidP="00DA0B3D">
            <w:pPr>
              <w:jc w:val="both"/>
              <w:rPr>
                <w:rFonts w:ascii="Calibri" w:eastAsia="標楷體" w:hAnsi="Calibri" w:cs="Calibri"/>
              </w:rPr>
            </w:pPr>
            <w:r w:rsidRPr="0037624A">
              <w:rPr>
                <w:rFonts w:ascii="Calibri" w:eastAsia="標楷體" w:hAnsi="Calibri" w:cs="Calibri" w:hint="eastAsia"/>
              </w:rPr>
              <w:t xml:space="preserve">(1) </w:t>
            </w:r>
            <w:r w:rsidRPr="0037624A">
              <w:rPr>
                <w:rFonts w:ascii="Calibri" w:eastAsia="標楷體" w:hAnsi="Calibri" w:cs="Calibri" w:hint="eastAsia"/>
              </w:rPr>
              <w:t>參考證券交易法第十四條之三規定，酌予調整第</w:t>
            </w:r>
            <w:r w:rsidRPr="0037624A">
              <w:rPr>
                <w:rFonts w:ascii="Calibri" w:eastAsia="標楷體" w:hAnsi="Calibri" w:cs="Calibri" w:hint="eastAsia"/>
              </w:rPr>
              <w:t>5</w:t>
            </w:r>
            <w:r w:rsidRPr="0037624A">
              <w:rPr>
                <w:rFonts w:ascii="Calibri" w:eastAsia="標楷體" w:hAnsi="Calibri" w:cs="Calibri" w:hint="eastAsia"/>
              </w:rPr>
              <w:t>條文字。</w:t>
            </w:r>
          </w:p>
          <w:p w:rsidR="00FD6991" w:rsidRPr="0037624A" w:rsidRDefault="00FD6991" w:rsidP="00DA0B3D">
            <w:pPr>
              <w:jc w:val="both"/>
              <w:rPr>
                <w:rFonts w:ascii="Calibri" w:eastAsia="標楷體" w:hAnsi="Calibri" w:cs="Calibri"/>
              </w:rPr>
            </w:pPr>
            <w:r w:rsidRPr="0037624A">
              <w:rPr>
                <w:rFonts w:ascii="Calibri" w:eastAsia="標楷體" w:hAnsi="Calibri" w:cs="Calibri" w:hint="eastAsia"/>
              </w:rPr>
              <w:t xml:space="preserve">(2) </w:t>
            </w:r>
            <w:r w:rsidRPr="0037624A">
              <w:rPr>
                <w:rFonts w:ascii="Calibri" w:eastAsia="標楷體" w:hAnsi="Calibri" w:cs="Calibri" w:hint="eastAsia"/>
              </w:rPr>
              <w:t>另依證券交易法第十四條之五規定，審計委員會之職權包括訂定或修正資金貸與他人之重大財務業務行為之處理程序，</w:t>
            </w:r>
            <w:proofErr w:type="gramStart"/>
            <w:r w:rsidRPr="0037624A">
              <w:rPr>
                <w:rFonts w:ascii="Calibri" w:eastAsia="標楷體" w:hAnsi="Calibri" w:cs="Calibri" w:hint="eastAsia"/>
              </w:rPr>
              <w:t>爰</w:t>
            </w:r>
            <w:proofErr w:type="gramEnd"/>
            <w:r w:rsidRPr="0037624A">
              <w:rPr>
                <w:rFonts w:ascii="Calibri" w:eastAsia="標楷體" w:hAnsi="Calibri" w:cs="Calibri" w:hint="eastAsia"/>
              </w:rPr>
              <w:t>參酌公開發行公司取得或處分資產處理準則第六條規定，修訂第</w:t>
            </w:r>
            <w:r w:rsidRPr="0037624A">
              <w:rPr>
                <w:rFonts w:ascii="Calibri" w:eastAsia="標楷體" w:hAnsi="Calibri" w:cs="Calibri" w:hint="eastAsia"/>
              </w:rPr>
              <w:t>5</w:t>
            </w:r>
            <w:r w:rsidRPr="0037624A">
              <w:rPr>
                <w:rFonts w:ascii="Calibri" w:eastAsia="標楷體" w:hAnsi="Calibri" w:cs="Calibri" w:hint="eastAsia"/>
              </w:rPr>
              <w:t>條。</w:t>
            </w:r>
          </w:p>
        </w:tc>
      </w:tr>
      <w:tr w:rsidR="00FD6991" w:rsidRPr="0037624A" w:rsidTr="00DA0B3D">
        <w:trPr>
          <w:trHeight w:val="20"/>
        </w:trPr>
        <w:tc>
          <w:tcPr>
            <w:tcW w:w="1714" w:type="pct"/>
          </w:tcPr>
          <w:p w:rsidR="00FD6991" w:rsidRPr="0037624A" w:rsidRDefault="00FD6991" w:rsidP="00DA0B3D">
            <w:pPr>
              <w:tabs>
                <w:tab w:val="right" w:pos="-1320"/>
                <w:tab w:val="right" w:pos="-840"/>
                <w:tab w:val="left" w:pos="1560"/>
              </w:tabs>
              <w:rPr>
                <w:rFonts w:ascii="Calibri" w:eastAsia="標楷體" w:hAnsi="Calibri" w:cs="Calibri"/>
              </w:rPr>
            </w:pPr>
            <w:r w:rsidRPr="0037624A">
              <w:rPr>
                <w:rFonts w:ascii="Calibri" w:eastAsia="標楷體" w:hAnsi="標楷體" w:cs="Calibri" w:hint="eastAsia"/>
              </w:rPr>
              <w:t xml:space="preserve">3.8.2.3 </w:t>
            </w:r>
            <w:r w:rsidRPr="0037624A">
              <w:rPr>
                <w:rFonts w:ascii="Calibri" w:eastAsia="標楷體" w:hAnsi="標楷體" w:cs="Calibri"/>
              </w:rPr>
              <w:t>本公司及子公司對單一企業背書保證金額達新台幣一千萬元以上且對其背書保證</w:t>
            </w:r>
            <w:r w:rsidRPr="0037624A">
              <w:rPr>
                <w:rFonts w:ascii="Calibri" w:eastAsia="標楷體" w:hAnsi="標楷體" w:cs="Calibri" w:hint="eastAsia"/>
                <w:u w:val="single"/>
              </w:rPr>
              <w:t>、採用權益法之</w:t>
            </w:r>
            <w:r w:rsidRPr="0037624A">
              <w:rPr>
                <w:rFonts w:ascii="Calibri" w:eastAsia="標楷體" w:hAnsi="標楷體" w:cs="Calibri" w:hint="eastAsia"/>
              </w:rPr>
              <w:t>投資</w:t>
            </w:r>
            <w:proofErr w:type="gramStart"/>
            <w:r w:rsidRPr="0037624A">
              <w:rPr>
                <w:rFonts w:ascii="Calibri" w:eastAsia="標楷體" w:hAnsi="標楷體" w:cs="Calibri" w:hint="eastAsia"/>
                <w:u w:val="single"/>
              </w:rPr>
              <w:t>帳面</w:t>
            </w:r>
            <w:proofErr w:type="gramEnd"/>
            <w:r w:rsidRPr="0037624A">
              <w:rPr>
                <w:rFonts w:ascii="Calibri" w:eastAsia="標楷體" w:hAnsi="標楷體" w:cs="Calibri" w:hint="eastAsia"/>
              </w:rPr>
              <w:t>金額及</w:t>
            </w:r>
            <w:r w:rsidRPr="0037624A">
              <w:rPr>
                <w:rFonts w:ascii="Calibri" w:eastAsia="標楷體" w:hAnsi="標楷體" w:cs="Calibri"/>
              </w:rPr>
              <w:t>資金貸</w:t>
            </w:r>
            <w:r w:rsidRPr="0037624A">
              <w:rPr>
                <w:rFonts w:ascii="Calibri" w:eastAsia="標楷體" w:hAnsi="標楷體" w:cs="Calibri" w:hint="eastAsia"/>
                <w:u w:val="single"/>
              </w:rPr>
              <w:t>與餘</w:t>
            </w:r>
            <w:r w:rsidRPr="0037624A">
              <w:rPr>
                <w:rFonts w:ascii="Calibri" w:eastAsia="標楷體" w:hAnsi="標楷體" w:cs="Calibri"/>
              </w:rPr>
              <w:t>額合計數達本公司最近期財務報表淨值百分之三十以上者。</w:t>
            </w:r>
          </w:p>
        </w:tc>
        <w:tc>
          <w:tcPr>
            <w:tcW w:w="1715" w:type="pct"/>
          </w:tcPr>
          <w:p w:rsidR="00FD6991" w:rsidRPr="0037624A" w:rsidRDefault="00FD6991" w:rsidP="00DA0B3D">
            <w:pPr>
              <w:tabs>
                <w:tab w:val="right" w:pos="-1320"/>
                <w:tab w:val="right" w:pos="-840"/>
                <w:tab w:val="left" w:pos="1985"/>
              </w:tabs>
              <w:rPr>
                <w:rFonts w:ascii="Calibri" w:eastAsia="標楷體" w:hAnsi="Calibri" w:cs="Calibri"/>
              </w:rPr>
            </w:pPr>
            <w:r w:rsidRPr="0037624A">
              <w:rPr>
                <w:rFonts w:ascii="Calibri" w:eastAsia="標楷體" w:hAnsi="標楷體" w:cs="Calibri" w:hint="eastAsia"/>
              </w:rPr>
              <w:t xml:space="preserve">3.8.2.3 </w:t>
            </w:r>
            <w:r w:rsidRPr="0037624A">
              <w:rPr>
                <w:rFonts w:ascii="Calibri" w:eastAsia="標楷體" w:hAnsi="標楷體" w:cs="Calibri"/>
              </w:rPr>
              <w:t>本公司及子公司對單一企業背書保證金額達新台幣一千萬元以上且對其背書保證金額、</w:t>
            </w:r>
            <w:r w:rsidRPr="0037624A">
              <w:rPr>
                <w:rFonts w:ascii="Calibri" w:eastAsia="標楷體" w:hAnsi="標楷體" w:cs="Calibri"/>
                <w:u w:val="single"/>
              </w:rPr>
              <w:t>長期</w:t>
            </w:r>
            <w:r w:rsidRPr="0037624A">
              <w:rPr>
                <w:rFonts w:ascii="Calibri" w:eastAsia="標楷體" w:hAnsi="標楷體" w:cs="Calibri"/>
              </w:rPr>
              <w:t>投資金額及資金貸</w:t>
            </w:r>
            <w:r w:rsidRPr="0037624A">
              <w:rPr>
                <w:rFonts w:ascii="Calibri" w:eastAsia="標楷體" w:hAnsi="標楷體" w:cs="Calibri"/>
                <w:u w:val="single"/>
              </w:rPr>
              <w:t>放金</w:t>
            </w:r>
            <w:r w:rsidRPr="0037624A">
              <w:rPr>
                <w:rFonts w:ascii="Calibri" w:eastAsia="標楷體" w:hAnsi="標楷體" w:cs="Calibri"/>
              </w:rPr>
              <w:t>額合計數達本公司最近期財務報表淨值百分之三十以上者。</w:t>
            </w:r>
          </w:p>
        </w:tc>
        <w:tc>
          <w:tcPr>
            <w:tcW w:w="1571" w:type="pct"/>
          </w:tcPr>
          <w:p w:rsidR="00FD6991" w:rsidRPr="0037624A" w:rsidRDefault="00FD6991" w:rsidP="00DA0B3D">
            <w:pPr>
              <w:jc w:val="both"/>
              <w:rPr>
                <w:rFonts w:ascii="Calibri" w:eastAsia="標楷體" w:hAnsi="Calibri" w:cs="Calibri"/>
              </w:rPr>
            </w:pPr>
            <w:r w:rsidRPr="0037624A">
              <w:rPr>
                <w:rFonts w:ascii="Calibri" w:eastAsia="標楷體" w:hAnsi="Calibri" w:cs="Calibri" w:hint="eastAsia"/>
              </w:rPr>
              <w:t>為明確長期性質投資之定義，</w:t>
            </w:r>
            <w:proofErr w:type="gramStart"/>
            <w:r w:rsidRPr="0037624A">
              <w:rPr>
                <w:rFonts w:ascii="Calibri" w:eastAsia="標楷體" w:hAnsi="Calibri" w:cs="Calibri" w:hint="eastAsia"/>
              </w:rPr>
              <w:t>爰</w:t>
            </w:r>
            <w:proofErr w:type="gramEnd"/>
            <w:r w:rsidRPr="0037624A">
              <w:rPr>
                <w:rFonts w:ascii="Calibri" w:eastAsia="標楷體" w:hAnsi="Calibri" w:cs="Calibri" w:hint="eastAsia"/>
              </w:rPr>
              <w:t>參酌證券發行人財務報告編製準則第九條第四項第一款規定，修正</w:t>
            </w:r>
            <w:r w:rsidRPr="0037624A">
              <w:rPr>
                <w:rFonts w:ascii="Calibri" w:eastAsia="標楷體" w:hAnsi="Calibri" w:cs="Calibri" w:hint="eastAsia"/>
              </w:rPr>
              <w:t>3.8.2.3</w:t>
            </w:r>
            <w:r w:rsidRPr="0037624A">
              <w:rPr>
                <w:rFonts w:ascii="Calibri" w:eastAsia="標楷體" w:hAnsi="Calibri" w:cs="Calibri" w:hint="eastAsia"/>
              </w:rPr>
              <w:t>。</w:t>
            </w:r>
          </w:p>
        </w:tc>
      </w:tr>
    </w:tbl>
    <w:p w:rsidR="00317F0F" w:rsidRDefault="00317F0F" w:rsidP="00317F0F">
      <w:pPr>
        <w:autoSpaceDE w:val="0"/>
        <w:autoSpaceDN w:val="0"/>
        <w:adjustRightInd w:val="0"/>
        <w:jc w:val="center"/>
        <w:rPr>
          <w:rFonts w:ascii="Calibri" w:eastAsia="標楷體" w:hAnsi="Arial" w:cs="Calibri"/>
          <w:sz w:val="32"/>
          <w:szCs w:val="32"/>
        </w:rPr>
      </w:pPr>
    </w:p>
    <w:p w:rsidR="00317F0F" w:rsidRDefault="00317F0F">
      <w:pPr>
        <w:widowControl/>
        <w:rPr>
          <w:rFonts w:ascii="Calibri" w:eastAsia="標楷體" w:hAnsi="Arial" w:cs="Calibri"/>
          <w:sz w:val="32"/>
          <w:szCs w:val="32"/>
        </w:rPr>
      </w:pPr>
      <w:r>
        <w:rPr>
          <w:rFonts w:ascii="Calibri" w:eastAsia="標楷體" w:hAnsi="Arial" w:cs="Calibri"/>
          <w:sz w:val="32"/>
          <w:szCs w:val="32"/>
        </w:rPr>
        <w:br w:type="page"/>
      </w:r>
    </w:p>
    <w:p w:rsidR="00317F0F" w:rsidRPr="0037624A" w:rsidRDefault="00317F0F" w:rsidP="00317F0F">
      <w:pPr>
        <w:autoSpaceDE w:val="0"/>
        <w:autoSpaceDN w:val="0"/>
        <w:adjustRightInd w:val="0"/>
        <w:jc w:val="right"/>
        <w:rPr>
          <w:rFonts w:ascii="Calibri" w:eastAsia="標楷體" w:hAnsi="Arial" w:cs="Calibri"/>
        </w:rPr>
      </w:pPr>
    </w:p>
    <w:p w:rsidR="00317F0F" w:rsidRPr="00317F0F" w:rsidRDefault="00317F0F" w:rsidP="00317F0F">
      <w:pPr>
        <w:autoSpaceDE w:val="0"/>
        <w:autoSpaceDN w:val="0"/>
        <w:adjustRightInd w:val="0"/>
        <w:jc w:val="center"/>
        <w:rPr>
          <w:rFonts w:ascii="Calibri" w:eastAsia="標楷體" w:hAnsi="Arial" w:cs="Calibri" w:hint="eastAsia"/>
          <w:sz w:val="32"/>
          <w:szCs w:val="32"/>
        </w:rPr>
      </w:pPr>
      <w:r w:rsidRPr="00317F0F">
        <w:rPr>
          <w:rFonts w:ascii="Calibri" w:eastAsia="標楷體" w:hAnsi="Arial" w:cs="Calibri"/>
          <w:sz w:val="32"/>
          <w:szCs w:val="32"/>
        </w:rPr>
        <w:t>【</w:t>
      </w:r>
      <w:r w:rsidRPr="00317F0F">
        <w:rPr>
          <w:rFonts w:ascii="Calibri" w:eastAsia="標楷體" w:hAnsi="Arial" w:cs="Calibri" w:hint="eastAsia"/>
          <w:sz w:val="32"/>
          <w:szCs w:val="32"/>
        </w:rPr>
        <w:t>資金貸與及背書保證作業程序</w:t>
      </w:r>
      <w:r w:rsidRPr="00317F0F">
        <w:rPr>
          <w:rFonts w:ascii="Calibri" w:eastAsia="標楷體" w:hAnsi="Arial" w:cs="Calibri"/>
          <w:sz w:val="32"/>
          <w:szCs w:val="32"/>
        </w:rPr>
        <w:t>】修正條文對照表</w:t>
      </w:r>
    </w:p>
    <w:p w:rsidR="00317F0F" w:rsidRPr="00317F0F" w:rsidRDefault="00317F0F" w:rsidP="00317F0F">
      <w:pPr>
        <w:autoSpaceDE w:val="0"/>
        <w:autoSpaceDN w:val="0"/>
        <w:adjustRightInd w:val="0"/>
        <w:jc w:val="right"/>
        <w:rPr>
          <w:rFonts w:ascii="Calibri" w:eastAsia="標楷體" w:hAnsi="Arial" w:cs="Calibri" w:hint="eastAsia"/>
        </w:rPr>
      </w:pPr>
      <w:r w:rsidRPr="00317F0F">
        <w:rPr>
          <w:rFonts w:ascii="Calibri" w:eastAsia="標楷體" w:hAnsi="Arial" w:cs="Calibri" w:hint="eastAsia"/>
        </w:rPr>
        <w:t>108</w:t>
      </w:r>
      <w:r w:rsidRPr="00317F0F">
        <w:rPr>
          <w:rFonts w:ascii="Calibri" w:eastAsia="標楷體" w:hAnsi="Arial" w:cs="Calibri" w:hint="eastAsia"/>
        </w:rPr>
        <w:t>年</w:t>
      </w:r>
      <w:r w:rsidRPr="00317F0F">
        <w:rPr>
          <w:rFonts w:ascii="Calibri" w:eastAsia="標楷體" w:hAnsi="Arial" w:cs="Calibri" w:hint="eastAsia"/>
        </w:rPr>
        <w:t>5</w:t>
      </w:r>
      <w:r w:rsidRPr="00317F0F">
        <w:rPr>
          <w:rFonts w:ascii="Calibri" w:eastAsia="標楷體" w:hAnsi="Arial" w:cs="Calibri" w:hint="eastAsia"/>
        </w:rPr>
        <w:t>月</w:t>
      </w:r>
      <w:r w:rsidRPr="00317F0F">
        <w:rPr>
          <w:rFonts w:ascii="Calibri" w:eastAsia="標楷體" w:hAnsi="Arial" w:cs="Calibri" w:hint="eastAsia"/>
        </w:rPr>
        <w:t>3</w:t>
      </w:r>
      <w:r w:rsidRPr="00317F0F">
        <w:rPr>
          <w:rFonts w:ascii="Calibri" w:eastAsia="標楷體" w:hAnsi="Arial" w:cs="Calibri" w:hint="eastAsia"/>
        </w:rPr>
        <w:t>日第十六屆第五次董事會修訂</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6"/>
        <w:gridCol w:w="3338"/>
        <w:gridCol w:w="3058"/>
      </w:tblGrid>
      <w:tr w:rsidR="00317F0F" w:rsidRPr="00317F0F" w:rsidTr="004807A3">
        <w:trPr>
          <w:tblHeader/>
        </w:trPr>
        <w:tc>
          <w:tcPr>
            <w:tcW w:w="1714" w:type="pct"/>
            <w:tcBorders>
              <w:top w:val="single" w:sz="4" w:space="0" w:color="auto"/>
            </w:tcBorders>
            <w:vAlign w:val="center"/>
          </w:tcPr>
          <w:p w:rsidR="00317F0F" w:rsidRPr="00317F0F" w:rsidRDefault="00317F0F" w:rsidP="004807A3">
            <w:pPr>
              <w:jc w:val="center"/>
              <w:rPr>
                <w:rFonts w:ascii="Calibri" w:eastAsia="標楷體" w:hAnsi="Calibri" w:cs="Calibri"/>
                <w:b/>
              </w:rPr>
            </w:pPr>
            <w:r w:rsidRPr="00317F0F">
              <w:rPr>
                <w:rFonts w:ascii="Calibri" w:eastAsia="標楷體" w:hAnsi="Arial" w:cs="Calibri"/>
                <w:b/>
              </w:rPr>
              <w:t>修正條文</w:t>
            </w:r>
          </w:p>
        </w:tc>
        <w:tc>
          <w:tcPr>
            <w:tcW w:w="1715" w:type="pct"/>
            <w:tcBorders>
              <w:top w:val="single" w:sz="4" w:space="0" w:color="auto"/>
            </w:tcBorders>
            <w:vAlign w:val="center"/>
          </w:tcPr>
          <w:p w:rsidR="00317F0F" w:rsidRPr="00317F0F" w:rsidRDefault="00317F0F" w:rsidP="004807A3">
            <w:pPr>
              <w:jc w:val="center"/>
              <w:rPr>
                <w:rFonts w:ascii="Calibri" w:eastAsia="標楷體" w:hAnsi="Calibri" w:cs="Calibri"/>
                <w:b/>
              </w:rPr>
            </w:pPr>
            <w:r w:rsidRPr="00317F0F">
              <w:rPr>
                <w:rFonts w:ascii="Calibri" w:eastAsia="標楷體" w:hAnsi="Arial" w:cs="Calibri"/>
                <w:b/>
              </w:rPr>
              <w:t>現行條文</w:t>
            </w:r>
          </w:p>
        </w:tc>
        <w:tc>
          <w:tcPr>
            <w:tcW w:w="1571" w:type="pct"/>
            <w:tcBorders>
              <w:top w:val="single" w:sz="4" w:space="0" w:color="auto"/>
            </w:tcBorders>
            <w:vAlign w:val="center"/>
          </w:tcPr>
          <w:p w:rsidR="00317F0F" w:rsidRPr="00317F0F" w:rsidRDefault="00317F0F" w:rsidP="004807A3">
            <w:pPr>
              <w:jc w:val="center"/>
              <w:rPr>
                <w:rFonts w:ascii="Calibri" w:eastAsia="標楷體" w:hAnsi="Calibri" w:cs="Calibri"/>
                <w:b/>
              </w:rPr>
            </w:pPr>
            <w:r w:rsidRPr="00317F0F">
              <w:rPr>
                <w:rFonts w:ascii="Calibri" w:eastAsia="標楷體" w:hAnsi="Arial" w:cs="Calibri"/>
                <w:b/>
              </w:rPr>
              <w:t>說明</w:t>
            </w:r>
          </w:p>
        </w:tc>
      </w:tr>
      <w:tr w:rsidR="00317F0F" w:rsidRPr="00317F0F" w:rsidTr="004807A3">
        <w:trPr>
          <w:trHeight w:val="20"/>
        </w:trPr>
        <w:tc>
          <w:tcPr>
            <w:tcW w:w="1714" w:type="pct"/>
          </w:tcPr>
          <w:p w:rsidR="00317F0F" w:rsidRPr="00317F0F" w:rsidRDefault="00317F0F" w:rsidP="004807A3">
            <w:pPr>
              <w:tabs>
                <w:tab w:val="right" w:pos="-1320"/>
                <w:tab w:val="right" w:pos="-840"/>
                <w:tab w:val="left" w:pos="1276"/>
              </w:tabs>
              <w:jc w:val="both"/>
              <w:rPr>
                <w:rFonts w:ascii="Calibri" w:eastAsia="標楷體" w:hAnsi="Calibri" w:cs="Calibri"/>
              </w:rPr>
            </w:pPr>
            <w:r w:rsidRPr="00317F0F">
              <w:rPr>
                <w:rFonts w:ascii="Calibri" w:eastAsia="標楷體" w:hAnsi="標楷體" w:cs="Calibri" w:hint="eastAsia"/>
              </w:rPr>
              <w:t xml:space="preserve">2.3.3 </w:t>
            </w:r>
            <w:r w:rsidRPr="00317F0F">
              <w:rPr>
                <w:rFonts w:ascii="Calibri" w:eastAsia="標楷體" w:hAnsi="標楷體" w:cs="Calibri"/>
              </w:rPr>
              <w:t>本公司直接及間接持有表決權股份百分之百之國外公司間，</w:t>
            </w:r>
            <w:r w:rsidRPr="00317F0F">
              <w:rPr>
                <w:rFonts w:ascii="Calibri" w:eastAsia="標楷體" w:hAnsi="標楷體" w:cs="Calibri"/>
                <w:sz w:val="23"/>
                <w:szCs w:val="23"/>
              </w:rPr>
              <w:t>或直接及間接持有表決權股份百分之百之國外公司對該公司從事資金貸與</w:t>
            </w:r>
            <w:r w:rsidRPr="00317F0F">
              <w:rPr>
                <w:rFonts w:ascii="Calibri" w:eastAsia="標楷體" w:hAnsi="標楷體" w:cs="Calibri" w:hint="eastAsia"/>
                <w:sz w:val="23"/>
                <w:szCs w:val="23"/>
              </w:rPr>
              <w:t>時</w:t>
            </w:r>
            <w:r w:rsidRPr="00317F0F">
              <w:rPr>
                <w:rFonts w:ascii="Calibri" w:eastAsia="標楷體" w:hAnsi="標楷體" w:cs="Calibri"/>
                <w:sz w:val="23"/>
                <w:szCs w:val="23"/>
              </w:rPr>
              <w:t>，</w:t>
            </w:r>
            <w:r w:rsidRPr="00317F0F">
              <w:rPr>
                <w:rFonts w:ascii="Calibri" w:eastAsia="標楷體" w:hAnsi="標楷體" w:cs="Calibri" w:hint="eastAsia"/>
              </w:rPr>
              <w:t>其總額以不超過本公司淨值百分之百為限；個別對象限額以不超過本公司淨值百分之五十為限。其融通期間視借款人資金需求而定，但不得逾三年。</w:t>
            </w:r>
          </w:p>
        </w:tc>
        <w:tc>
          <w:tcPr>
            <w:tcW w:w="1715" w:type="pct"/>
          </w:tcPr>
          <w:p w:rsidR="00317F0F" w:rsidRPr="00317F0F" w:rsidRDefault="00317F0F" w:rsidP="004807A3">
            <w:pPr>
              <w:tabs>
                <w:tab w:val="right" w:pos="-1320"/>
                <w:tab w:val="right" w:pos="-840"/>
                <w:tab w:val="left" w:pos="1276"/>
              </w:tabs>
              <w:jc w:val="both"/>
              <w:rPr>
                <w:rFonts w:ascii="Calibri" w:eastAsia="標楷體" w:hAnsi="Calibri" w:cs="Calibri"/>
              </w:rPr>
            </w:pPr>
            <w:r w:rsidRPr="00317F0F">
              <w:rPr>
                <w:rFonts w:ascii="Calibri" w:eastAsia="標楷體" w:hAnsi="標楷體" w:cs="Calibri" w:hint="eastAsia"/>
              </w:rPr>
              <w:t xml:space="preserve">2.3.3 </w:t>
            </w:r>
            <w:r w:rsidRPr="00317F0F">
              <w:rPr>
                <w:rFonts w:ascii="Calibri" w:eastAsia="標楷體" w:hAnsi="標楷體" w:cs="Calibri"/>
              </w:rPr>
              <w:t>本公司直接及間接持有表決權股份百分之百之國外公司間之資金貸</w:t>
            </w:r>
            <w:proofErr w:type="gramStart"/>
            <w:r w:rsidRPr="00317F0F">
              <w:rPr>
                <w:rFonts w:ascii="Calibri" w:eastAsia="標楷體" w:hAnsi="標楷體" w:cs="Calibri"/>
              </w:rPr>
              <w:t>與</w:t>
            </w:r>
            <w:proofErr w:type="gramEnd"/>
            <w:r w:rsidRPr="00317F0F">
              <w:rPr>
                <w:rFonts w:ascii="Calibri" w:eastAsia="標楷體" w:hAnsi="標楷體" w:cs="Calibri"/>
              </w:rPr>
              <w:t>，</w:t>
            </w:r>
            <w:r w:rsidRPr="00317F0F">
              <w:rPr>
                <w:rFonts w:ascii="Calibri" w:eastAsia="標楷體" w:hAnsi="標楷體" w:cs="Calibri"/>
                <w:sz w:val="23"/>
                <w:szCs w:val="23"/>
              </w:rPr>
              <w:t>或直接及間接持有表決權股份百分之百之國外公司對該公司從事資金貸</w:t>
            </w:r>
            <w:proofErr w:type="gramStart"/>
            <w:r w:rsidRPr="00317F0F">
              <w:rPr>
                <w:rFonts w:ascii="Calibri" w:eastAsia="標楷體" w:hAnsi="標楷體" w:cs="Calibri"/>
                <w:sz w:val="23"/>
                <w:szCs w:val="23"/>
              </w:rPr>
              <w:t>與</w:t>
            </w:r>
            <w:proofErr w:type="gramEnd"/>
            <w:r w:rsidRPr="00317F0F">
              <w:rPr>
                <w:rFonts w:ascii="Calibri" w:eastAsia="標楷體" w:hAnsi="標楷體" w:cs="Calibri"/>
                <w:sz w:val="23"/>
                <w:szCs w:val="23"/>
              </w:rPr>
              <w:t>，不受第一項第二款之限制。但仍應訂定資金貸與總額及個別對象之限額，並應明定資金貸與期限</w:t>
            </w:r>
            <w:r w:rsidRPr="00317F0F">
              <w:rPr>
                <w:rFonts w:ascii="Calibri" w:eastAsia="標楷體" w:hAnsi="標楷體" w:cs="Calibri" w:hint="eastAsia"/>
                <w:sz w:val="23"/>
                <w:szCs w:val="23"/>
              </w:rPr>
              <w:t>，</w:t>
            </w:r>
            <w:r w:rsidRPr="00317F0F">
              <w:rPr>
                <w:rFonts w:ascii="Calibri" w:eastAsia="標楷體" w:hAnsi="標楷體" w:cs="Calibri"/>
              </w:rPr>
              <w:t>不受</w:t>
            </w:r>
            <w:r w:rsidRPr="00317F0F">
              <w:rPr>
                <w:rFonts w:ascii="Calibri" w:eastAsia="標楷體" w:hAnsi="Calibri" w:cs="Calibri"/>
              </w:rPr>
              <w:t>2.3.1</w:t>
            </w:r>
            <w:r w:rsidRPr="00317F0F">
              <w:rPr>
                <w:rFonts w:ascii="Calibri" w:eastAsia="標楷體" w:hAnsi="標楷體" w:cs="Calibri"/>
              </w:rPr>
              <w:t>及</w:t>
            </w:r>
            <w:r w:rsidRPr="00317F0F">
              <w:rPr>
                <w:rFonts w:ascii="Calibri" w:eastAsia="標楷體" w:hAnsi="Calibri" w:cs="Calibri"/>
              </w:rPr>
              <w:t>2.3.2</w:t>
            </w:r>
            <w:r w:rsidRPr="00317F0F">
              <w:rPr>
                <w:rFonts w:ascii="Calibri" w:eastAsia="標楷體" w:hAnsi="標楷體" w:cs="Calibri"/>
              </w:rPr>
              <w:t>之限制。但仍應訂定資金貸與總額及個別對象之限額，並應明定資金貸與期限</w:t>
            </w:r>
            <w:r w:rsidRPr="00317F0F">
              <w:rPr>
                <w:rFonts w:ascii="Calibri" w:eastAsia="標楷體" w:hAnsi="標楷體" w:cs="Calibri" w:hint="eastAsia"/>
              </w:rPr>
              <w:t>。</w:t>
            </w:r>
          </w:p>
        </w:tc>
        <w:tc>
          <w:tcPr>
            <w:tcW w:w="1571" w:type="pct"/>
          </w:tcPr>
          <w:p w:rsidR="00317F0F" w:rsidRPr="00317F0F" w:rsidRDefault="00317F0F" w:rsidP="004807A3">
            <w:pPr>
              <w:pStyle w:val="Default"/>
              <w:rPr>
                <w:rFonts w:ascii="Calibri" w:hAnsi="Calibri" w:cs="Calibri"/>
                <w:color w:val="auto"/>
              </w:rPr>
            </w:pPr>
            <w:r w:rsidRPr="00317F0F">
              <w:rPr>
                <w:rFonts w:ascii="Calibri" w:hAnsi="Calibri" w:cs="Calibri"/>
                <w:color w:val="auto"/>
              </w:rPr>
              <w:t>依據金融監督管理委員會</w:t>
            </w:r>
            <w:r w:rsidRPr="00317F0F">
              <w:rPr>
                <w:rFonts w:ascii="Calibri" w:hAnsi="Calibri" w:cs="Calibri"/>
                <w:color w:val="auto"/>
              </w:rPr>
              <w:t>10</w:t>
            </w:r>
            <w:r w:rsidRPr="00317F0F">
              <w:rPr>
                <w:rFonts w:ascii="Calibri" w:hAnsi="Calibri" w:cs="Calibri" w:hint="eastAsia"/>
                <w:color w:val="auto"/>
              </w:rPr>
              <w:t>8</w:t>
            </w:r>
            <w:r w:rsidRPr="00317F0F">
              <w:rPr>
                <w:rFonts w:ascii="Calibri" w:hAnsi="Calibri" w:cs="Calibri"/>
                <w:color w:val="auto"/>
              </w:rPr>
              <w:t>年</w:t>
            </w:r>
            <w:r w:rsidRPr="00317F0F">
              <w:rPr>
                <w:rFonts w:ascii="Calibri" w:hAnsi="Calibri" w:cs="Calibri" w:hint="eastAsia"/>
                <w:color w:val="auto"/>
              </w:rPr>
              <w:t>3</w:t>
            </w:r>
            <w:r w:rsidRPr="00317F0F">
              <w:rPr>
                <w:rFonts w:ascii="Calibri" w:hAnsi="Calibri" w:cs="Calibri"/>
                <w:color w:val="auto"/>
              </w:rPr>
              <w:t>月</w:t>
            </w:r>
            <w:r w:rsidRPr="00317F0F">
              <w:rPr>
                <w:rFonts w:ascii="Calibri" w:hAnsi="Calibri" w:cs="Calibri" w:hint="eastAsia"/>
                <w:color w:val="auto"/>
              </w:rPr>
              <w:t>7</w:t>
            </w:r>
            <w:r w:rsidRPr="00317F0F">
              <w:rPr>
                <w:rFonts w:ascii="Calibri" w:hAnsi="Calibri" w:cs="Calibri"/>
                <w:color w:val="auto"/>
              </w:rPr>
              <w:t>日金</w:t>
            </w:r>
            <w:proofErr w:type="gramStart"/>
            <w:r w:rsidRPr="00317F0F">
              <w:rPr>
                <w:rFonts w:ascii="Calibri" w:hAnsi="Calibri" w:cs="Calibri"/>
                <w:color w:val="auto"/>
              </w:rPr>
              <w:t>管證審字</w:t>
            </w:r>
            <w:proofErr w:type="gramEnd"/>
            <w:r w:rsidRPr="00317F0F">
              <w:rPr>
                <w:rFonts w:ascii="Calibri" w:hAnsi="Calibri" w:cs="Calibri"/>
                <w:color w:val="auto"/>
              </w:rPr>
              <w:t>第</w:t>
            </w:r>
            <w:r w:rsidRPr="00317F0F">
              <w:rPr>
                <w:rFonts w:ascii="Calibri" w:hAnsi="Calibri" w:cs="Calibri"/>
                <w:color w:val="auto"/>
              </w:rPr>
              <w:t>1080304826</w:t>
            </w:r>
            <w:r w:rsidRPr="00317F0F">
              <w:rPr>
                <w:rFonts w:ascii="Calibri" w:hAnsi="Calibri" w:cs="Calibri"/>
                <w:color w:val="auto"/>
              </w:rPr>
              <w:t>號辦理</w:t>
            </w:r>
            <w:r w:rsidRPr="00317F0F">
              <w:rPr>
                <w:rFonts w:ascii="Calibri" w:hAnsi="Calibri" w:cs="Calibri" w:hint="eastAsia"/>
                <w:color w:val="auto"/>
              </w:rPr>
              <w:t>，增訂</w:t>
            </w:r>
            <w:r w:rsidRPr="00317F0F">
              <w:rPr>
                <w:rFonts w:ascii="Calibri" w:hAnsi="Calibri" w:cs="Calibri"/>
                <w:color w:val="auto"/>
              </w:rPr>
              <w:t>本公司直接及間接持有表決權股份百分之百之國外公司間之資金貸</w:t>
            </w:r>
            <w:r w:rsidRPr="00317F0F">
              <w:rPr>
                <w:rFonts w:ascii="Calibri" w:hAnsi="Calibri" w:cs="Calibri" w:hint="eastAsia"/>
                <w:color w:val="auto"/>
              </w:rPr>
              <w:t>與</w:t>
            </w:r>
            <w:r w:rsidRPr="00317F0F">
              <w:rPr>
                <w:rFonts w:ascii="Calibri" w:hAnsi="Calibri" w:cs="Calibri"/>
                <w:color w:val="auto"/>
              </w:rPr>
              <w:t>總額</w:t>
            </w:r>
            <w:r w:rsidRPr="00317F0F">
              <w:rPr>
                <w:rFonts w:ascii="Calibri" w:hAnsi="Calibri" w:cs="Calibri" w:hint="eastAsia"/>
                <w:color w:val="auto"/>
              </w:rPr>
              <w:t>、個別對象限額及融通期限。</w:t>
            </w:r>
          </w:p>
        </w:tc>
      </w:tr>
    </w:tbl>
    <w:p w:rsidR="00317F0F" w:rsidRPr="00320DA1" w:rsidRDefault="00317F0F" w:rsidP="00317F0F">
      <w:pPr>
        <w:autoSpaceDE w:val="0"/>
        <w:autoSpaceDN w:val="0"/>
        <w:adjustRightInd w:val="0"/>
        <w:rPr>
          <w:rFonts w:ascii="標楷體" w:eastAsia="標楷體" w:hAnsi="標楷體" w:cs="DFKaiShu-SB-Estd-BF" w:hint="eastAsia"/>
          <w:b/>
          <w:kern w:val="0"/>
          <w:sz w:val="28"/>
          <w:szCs w:val="28"/>
        </w:rPr>
      </w:pPr>
    </w:p>
    <w:p w:rsidR="00617B6C" w:rsidRPr="00317F0F" w:rsidRDefault="00617B6C" w:rsidP="00317F0F">
      <w:pPr>
        <w:autoSpaceDE w:val="0"/>
        <w:autoSpaceDN w:val="0"/>
        <w:adjustRightInd w:val="0"/>
        <w:rPr>
          <w:rFonts w:ascii="標楷體" w:eastAsia="標楷體" w:hAnsi="標楷體" w:cs="DFKaiShu-SB-Estd-BF"/>
          <w:kern w:val="0"/>
          <w:sz w:val="32"/>
          <w:szCs w:val="32"/>
        </w:rPr>
      </w:pPr>
    </w:p>
    <w:sectPr w:rsidR="00617B6C" w:rsidRPr="00317F0F" w:rsidSect="00E00D0D">
      <w:pgSz w:w="11906" w:h="16838"/>
      <w:pgMar w:top="1134"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855" w:rsidRDefault="00207855" w:rsidP="00CD29F7">
      <w:r>
        <w:separator/>
      </w:r>
    </w:p>
  </w:endnote>
  <w:endnote w:type="continuationSeparator" w:id="0">
    <w:p w:rsidR="00207855" w:rsidRDefault="00207855" w:rsidP="00CD29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Times New Roman"/>
    <w:charset w:val="00"/>
    <w:family w:val="auto"/>
    <w:pitch w:val="default"/>
    <w:sig w:usb0="00000003"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T1F0o00">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855" w:rsidRDefault="00207855" w:rsidP="00CD29F7">
      <w:r>
        <w:separator/>
      </w:r>
    </w:p>
  </w:footnote>
  <w:footnote w:type="continuationSeparator" w:id="0">
    <w:p w:rsidR="00207855" w:rsidRDefault="00207855" w:rsidP="00CD2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5542"/>
    <w:multiLevelType w:val="hybridMultilevel"/>
    <w:tmpl w:val="095C6704"/>
    <w:lvl w:ilvl="0" w:tplc="81841460">
      <w:start w:val="1"/>
      <w:numFmt w:val="decimal"/>
      <w:lvlText w:val="%1."/>
      <w:lvlJc w:val="left"/>
      <w:pPr>
        <w:ind w:left="462" w:hanging="360"/>
      </w:pPr>
      <w:rPr>
        <w:rFonts w:ascii="Calibri" w:hAnsi="Calibri" w:cs="Calibri"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
    <w:nsid w:val="35652743"/>
    <w:multiLevelType w:val="multilevel"/>
    <w:tmpl w:val="C6426988"/>
    <w:lvl w:ilvl="0">
      <w:start w:val="7"/>
      <w:numFmt w:val="decimal"/>
      <w:lvlText w:val="%1"/>
      <w:lvlJc w:val="left"/>
      <w:pPr>
        <w:ind w:left="590" w:hanging="590"/>
      </w:pPr>
      <w:rPr>
        <w:rFonts w:hAnsi="標楷體" w:hint="default"/>
      </w:rPr>
    </w:lvl>
    <w:lvl w:ilvl="1">
      <w:start w:val="1"/>
      <w:numFmt w:val="decimal"/>
      <w:lvlText w:val="%1.%2"/>
      <w:lvlJc w:val="left"/>
      <w:pPr>
        <w:ind w:left="590" w:hanging="590"/>
      </w:pPr>
      <w:rPr>
        <w:rFonts w:hAnsi="標楷體" w:hint="default"/>
      </w:rPr>
    </w:lvl>
    <w:lvl w:ilvl="2">
      <w:start w:val="7"/>
      <w:numFmt w:val="decimal"/>
      <w:lvlText w:val="%1.%2.%3"/>
      <w:lvlJc w:val="left"/>
      <w:pPr>
        <w:ind w:left="720" w:hanging="720"/>
      </w:pPr>
      <w:rPr>
        <w:rFonts w:hAnsi="標楷體" w:hint="default"/>
      </w:rPr>
    </w:lvl>
    <w:lvl w:ilvl="3">
      <w:start w:val="1"/>
      <w:numFmt w:val="decimal"/>
      <w:lvlText w:val="%1.%2.%3.%4"/>
      <w:lvlJc w:val="left"/>
      <w:pPr>
        <w:ind w:left="720" w:hanging="720"/>
      </w:pPr>
      <w:rPr>
        <w:rFonts w:hAnsi="標楷體" w:hint="default"/>
      </w:rPr>
    </w:lvl>
    <w:lvl w:ilvl="4">
      <w:start w:val="1"/>
      <w:numFmt w:val="decimal"/>
      <w:lvlText w:val="%1.%2.%3.%4.%5"/>
      <w:lvlJc w:val="left"/>
      <w:pPr>
        <w:ind w:left="1080" w:hanging="1080"/>
      </w:pPr>
      <w:rPr>
        <w:rFonts w:hAnsi="標楷體" w:hint="default"/>
      </w:rPr>
    </w:lvl>
    <w:lvl w:ilvl="5">
      <w:start w:val="1"/>
      <w:numFmt w:val="decimal"/>
      <w:lvlText w:val="%1.%2.%3.%4.%5.%6"/>
      <w:lvlJc w:val="left"/>
      <w:pPr>
        <w:ind w:left="1080" w:hanging="1080"/>
      </w:pPr>
      <w:rPr>
        <w:rFonts w:hAnsi="標楷體" w:hint="default"/>
      </w:rPr>
    </w:lvl>
    <w:lvl w:ilvl="6">
      <w:start w:val="1"/>
      <w:numFmt w:val="decimal"/>
      <w:lvlText w:val="%1.%2.%3.%4.%5.%6.%7"/>
      <w:lvlJc w:val="left"/>
      <w:pPr>
        <w:ind w:left="1080" w:hanging="1080"/>
      </w:pPr>
      <w:rPr>
        <w:rFonts w:hAnsi="標楷體" w:hint="default"/>
      </w:rPr>
    </w:lvl>
    <w:lvl w:ilvl="7">
      <w:start w:val="1"/>
      <w:numFmt w:val="decimal"/>
      <w:lvlText w:val="%1.%2.%3.%4.%5.%6.%7.%8"/>
      <w:lvlJc w:val="left"/>
      <w:pPr>
        <w:ind w:left="1440" w:hanging="1440"/>
      </w:pPr>
      <w:rPr>
        <w:rFonts w:hAnsi="標楷體" w:hint="default"/>
      </w:rPr>
    </w:lvl>
    <w:lvl w:ilvl="8">
      <w:start w:val="1"/>
      <w:numFmt w:val="decimal"/>
      <w:lvlText w:val="%1.%2.%3.%4.%5.%6.%7.%8.%9"/>
      <w:lvlJc w:val="left"/>
      <w:pPr>
        <w:ind w:left="1440" w:hanging="1440"/>
      </w:pPr>
      <w:rPr>
        <w:rFonts w:hAnsi="標楷體" w:hint="default"/>
      </w:rPr>
    </w:lvl>
  </w:abstractNum>
  <w:abstractNum w:abstractNumId="2">
    <w:nsid w:val="568161ED"/>
    <w:multiLevelType w:val="multilevel"/>
    <w:tmpl w:val="0C6ABEDC"/>
    <w:lvl w:ilvl="0">
      <w:start w:val="9"/>
      <w:numFmt w:val="decimal"/>
      <w:lvlText w:val="%1"/>
      <w:lvlJc w:val="left"/>
      <w:pPr>
        <w:ind w:left="430" w:hanging="430"/>
      </w:pPr>
      <w:rPr>
        <w:rFonts w:hint="default"/>
      </w:rPr>
    </w:lvl>
    <w:lvl w:ilvl="1">
      <w:start w:val="4"/>
      <w:numFmt w:val="decimal"/>
      <w:lvlText w:val="%1.%2"/>
      <w:lvlJc w:val="left"/>
      <w:pPr>
        <w:ind w:left="538" w:hanging="43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728" w:hanging="108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304" w:hanging="1440"/>
      </w:pPr>
      <w:rPr>
        <w:rFonts w:hint="default"/>
      </w:rPr>
    </w:lvl>
  </w:abstractNum>
  <w:abstractNum w:abstractNumId="3">
    <w:nsid w:val="73042695"/>
    <w:multiLevelType w:val="hybridMultilevel"/>
    <w:tmpl w:val="322662F4"/>
    <w:lvl w:ilvl="0" w:tplc="FD7AD17E">
      <w:start w:val="1"/>
      <w:numFmt w:val="taiwaneseCountingThousand"/>
      <w:lvlText w:val="%1、"/>
      <w:lvlJc w:val="left"/>
      <w:pPr>
        <w:ind w:left="720" w:hanging="720"/>
      </w:pPr>
      <w:rPr>
        <w:rFonts w:ascii="標楷體" w:eastAsia="標楷體" w:hAnsi="標楷體" w:cs="DFKaiShu-SB-Estd-BF" w:hint="default"/>
        <w:sz w:val="32"/>
      </w:rPr>
    </w:lvl>
    <w:lvl w:ilvl="1" w:tplc="BAC8F94A">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CD1"/>
    <w:rsid w:val="000D3CD1"/>
    <w:rsid w:val="00207855"/>
    <w:rsid w:val="002E0E37"/>
    <w:rsid w:val="00317F0F"/>
    <w:rsid w:val="0037624A"/>
    <w:rsid w:val="003C6450"/>
    <w:rsid w:val="0048578C"/>
    <w:rsid w:val="004B36FD"/>
    <w:rsid w:val="005B5824"/>
    <w:rsid w:val="00617B6C"/>
    <w:rsid w:val="006F7DA9"/>
    <w:rsid w:val="007401AF"/>
    <w:rsid w:val="00761E9B"/>
    <w:rsid w:val="00771E9B"/>
    <w:rsid w:val="00781F58"/>
    <w:rsid w:val="0088302A"/>
    <w:rsid w:val="008C66EE"/>
    <w:rsid w:val="008D6BE1"/>
    <w:rsid w:val="0091683E"/>
    <w:rsid w:val="00A51E30"/>
    <w:rsid w:val="00B1537B"/>
    <w:rsid w:val="00B217D5"/>
    <w:rsid w:val="00BA04F7"/>
    <w:rsid w:val="00C61471"/>
    <w:rsid w:val="00CD29F7"/>
    <w:rsid w:val="00D8531B"/>
    <w:rsid w:val="00DF46DB"/>
    <w:rsid w:val="00E00D0D"/>
    <w:rsid w:val="00E96108"/>
    <w:rsid w:val="00F07837"/>
    <w:rsid w:val="00F309F1"/>
    <w:rsid w:val="00FD6991"/>
    <w:rsid w:val="00FE40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0D3CD1"/>
    <w:pPr>
      <w:ind w:left="720" w:hanging="720"/>
      <w:jc w:val="both"/>
    </w:pPr>
    <w:rPr>
      <w:b/>
      <w:sz w:val="28"/>
      <w:szCs w:val="20"/>
    </w:rPr>
  </w:style>
  <w:style w:type="character" w:customStyle="1" w:styleId="20">
    <w:name w:val="本文縮排 2 字元"/>
    <w:basedOn w:val="a0"/>
    <w:link w:val="2"/>
    <w:rsid w:val="000D3CD1"/>
    <w:rPr>
      <w:rFonts w:ascii="Times New Roman" w:eastAsia="新細明體" w:hAnsi="Times New Roman" w:cs="Times New Roman"/>
      <w:b/>
      <w:sz w:val="28"/>
      <w:szCs w:val="20"/>
    </w:rPr>
  </w:style>
  <w:style w:type="paragraph" w:styleId="HTML">
    <w:name w:val="HTML Preformatted"/>
    <w:basedOn w:val="a"/>
    <w:link w:val="HTML0"/>
    <w:rsid w:val="000D3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rPr>
  </w:style>
  <w:style w:type="character" w:customStyle="1" w:styleId="HTML0">
    <w:name w:val="HTML 預設格式 字元"/>
    <w:basedOn w:val="a0"/>
    <w:link w:val="HTML"/>
    <w:rsid w:val="000D3CD1"/>
    <w:rPr>
      <w:rFonts w:ascii="細明體" w:eastAsia="細明體" w:hAnsi="細明體" w:cs="細明體"/>
      <w:color w:val="333333"/>
      <w:kern w:val="0"/>
      <w:szCs w:val="24"/>
    </w:rPr>
  </w:style>
  <w:style w:type="paragraph" w:customStyle="1" w:styleId="a3">
    <w:name w:val="表"/>
    <w:basedOn w:val="a"/>
    <w:rsid w:val="000D3CD1"/>
    <w:pPr>
      <w:jc w:val="both"/>
    </w:pPr>
    <w:rPr>
      <w:rFonts w:ascii="標楷體" w:eastAsia="標楷體"/>
      <w:b/>
      <w:sz w:val="26"/>
      <w:szCs w:val="20"/>
    </w:rPr>
  </w:style>
  <w:style w:type="paragraph" w:styleId="a4">
    <w:name w:val="header"/>
    <w:basedOn w:val="a"/>
    <w:link w:val="a5"/>
    <w:uiPriority w:val="99"/>
    <w:semiHidden/>
    <w:unhideWhenUsed/>
    <w:rsid w:val="00CD29F7"/>
    <w:pPr>
      <w:tabs>
        <w:tab w:val="center" w:pos="4153"/>
        <w:tab w:val="right" w:pos="8306"/>
      </w:tabs>
      <w:snapToGrid w:val="0"/>
    </w:pPr>
    <w:rPr>
      <w:sz w:val="20"/>
      <w:szCs w:val="20"/>
    </w:rPr>
  </w:style>
  <w:style w:type="character" w:customStyle="1" w:styleId="a5">
    <w:name w:val="頁首 字元"/>
    <w:basedOn w:val="a0"/>
    <w:link w:val="a4"/>
    <w:uiPriority w:val="99"/>
    <w:semiHidden/>
    <w:rsid w:val="00CD29F7"/>
    <w:rPr>
      <w:rFonts w:ascii="Times New Roman" w:eastAsia="新細明體" w:hAnsi="Times New Roman" w:cs="Times New Roman"/>
      <w:sz w:val="20"/>
      <w:szCs w:val="20"/>
    </w:rPr>
  </w:style>
  <w:style w:type="paragraph" w:styleId="a6">
    <w:name w:val="footer"/>
    <w:basedOn w:val="a"/>
    <w:link w:val="a7"/>
    <w:uiPriority w:val="99"/>
    <w:semiHidden/>
    <w:unhideWhenUsed/>
    <w:rsid w:val="00CD29F7"/>
    <w:pPr>
      <w:tabs>
        <w:tab w:val="center" w:pos="4153"/>
        <w:tab w:val="right" w:pos="8306"/>
      </w:tabs>
      <w:snapToGrid w:val="0"/>
    </w:pPr>
    <w:rPr>
      <w:sz w:val="20"/>
      <w:szCs w:val="20"/>
    </w:rPr>
  </w:style>
  <w:style w:type="character" w:customStyle="1" w:styleId="a7">
    <w:name w:val="頁尾 字元"/>
    <w:basedOn w:val="a0"/>
    <w:link w:val="a6"/>
    <w:uiPriority w:val="99"/>
    <w:semiHidden/>
    <w:rsid w:val="00CD29F7"/>
    <w:rPr>
      <w:rFonts w:ascii="Times New Roman" w:eastAsia="新細明體" w:hAnsi="Times New Roman" w:cs="Times New Roman"/>
      <w:sz w:val="20"/>
      <w:szCs w:val="20"/>
    </w:rPr>
  </w:style>
  <w:style w:type="paragraph" w:customStyle="1" w:styleId="TableParagraph">
    <w:name w:val="Table Paragraph"/>
    <w:basedOn w:val="a"/>
    <w:uiPriority w:val="1"/>
    <w:qFormat/>
    <w:rsid w:val="003C6450"/>
    <w:pPr>
      <w:autoSpaceDE w:val="0"/>
      <w:autoSpaceDN w:val="0"/>
      <w:adjustRightInd w:val="0"/>
      <w:spacing w:before="10"/>
      <w:ind w:left="343"/>
      <w:jc w:val="both"/>
    </w:pPr>
    <w:rPr>
      <w:rFonts w:ascii="標楷體" w:eastAsia="標楷體" w:cs="標楷體"/>
      <w:kern w:val="0"/>
    </w:rPr>
  </w:style>
  <w:style w:type="paragraph" w:customStyle="1" w:styleId="Default">
    <w:name w:val="Default"/>
    <w:rsid w:val="00FD6991"/>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aw.com.tw/LawContent.aspx?LawID=G0100213" TargetMode="External"/><Relationship Id="rId3" Type="http://schemas.openxmlformats.org/officeDocument/2006/relationships/settings" Target="settings.xml"/><Relationship Id="rId7" Type="http://schemas.openxmlformats.org/officeDocument/2006/relationships/hyperlink" Target="http://www.selaw.com.tw/LawContent.aspx?LawID=G0100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law.com.tw/LawContent.aspx?LawID=G01002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1765</Words>
  <Characters>10066</Characters>
  <Application>Microsoft Office Word</Application>
  <DocSecurity>0</DocSecurity>
  <Lines>83</Lines>
  <Paragraphs>23</Paragraphs>
  <ScaleCrop>false</ScaleCrop>
  <Company>Microsoft</Company>
  <LinksUpToDate>false</LinksUpToDate>
  <CharactersWithSpaces>11808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I01260</dc:creator>
  <cp:lastModifiedBy>郭燕惠</cp:lastModifiedBy>
  <cp:revision>42</cp:revision>
  <dcterms:created xsi:type="dcterms:W3CDTF">2018-01-18T07:24:00Z</dcterms:created>
  <dcterms:modified xsi:type="dcterms:W3CDTF">2019-04-25T03:44:00Z</dcterms:modified>
</cp:coreProperties>
</file>